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A4EA" w14:textId="3BCC621B" w:rsidR="00500CD4" w:rsidRDefault="00500CD4" w:rsidP="00500CD4">
      <w:pPr>
        <w:spacing w:after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05444566" w14:textId="420093F1" w:rsidR="00CA7B28" w:rsidRDefault="00FF354C" w:rsidP="00546AD0">
      <w:pPr>
        <w:spacing w:after="0"/>
        <w:rPr>
          <w:rFonts w:ascii="Garamond" w:hAnsi="Garamond" w:cs="Arial"/>
          <w:b/>
          <w:bCs/>
          <w:sz w:val="28"/>
          <w:szCs w:val="28"/>
          <w:u w:val="single"/>
        </w:rPr>
      </w:pPr>
      <w:r w:rsidRPr="007E2415">
        <w:rPr>
          <w:rFonts w:ascii="Garamond" w:hAnsi="Garamond" w:cs="Arial"/>
          <w:b/>
          <w:bCs/>
          <w:sz w:val="28"/>
          <w:szCs w:val="28"/>
          <w:u w:val="single"/>
        </w:rPr>
        <w:t>Introduction from the Bishop of Chichester</w:t>
      </w:r>
    </w:p>
    <w:p w14:paraId="2BCDA942" w14:textId="242522BD" w:rsidR="00500CD4" w:rsidRPr="00500CD4" w:rsidRDefault="00500CD4" w:rsidP="00500CD4">
      <w:pPr>
        <w:spacing w:after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3965FC79" w14:textId="2B386788" w:rsidR="00EC519D" w:rsidRPr="007E2415" w:rsidRDefault="00546AD0" w:rsidP="00FF354C">
      <w:pPr>
        <w:rPr>
          <w:rFonts w:ascii="Garamond" w:hAnsi="Garamond" w:cs="Arial"/>
          <w:sz w:val="28"/>
          <w:szCs w:val="28"/>
        </w:rPr>
      </w:pPr>
      <w:r w:rsidRPr="00CA7B28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0C892B06" wp14:editId="2DE8A439">
            <wp:simplePos x="0" y="0"/>
            <wp:positionH relativeFrom="margin">
              <wp:align>left</wp:align>
            </wp:positionH>
            <wp:positionV relativeFrom="paragraph">
              <wp:posOffset>17112</wp:posOffset>
            </wp:positionV>
            <wp:extent cx="1882140" cy="2489835"/>
            <wp:effectExtent l="0" t="0" r="3810" b="5715"/>
            <wp:wrapThrough wrapText="bothSides">
              <wp:wrapPolygon edited="0">
                <wp:start x="0" y="0"/>
                <wp:lineTo x="0" y="21484"/>
                <wp:lineTo x="21425" y="21484"/>
                <wp:lineTo x="21425" y="0"/>
                <wp:lineTo x="0" y="0"/>
              </wp:wrapPolygon>
            </wp:wrapThrough>
            <wp:docPr id="385539465" name="Picture 2" descr="A person wearing a black suit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39465" name="Picture 2" descr="A person wearing a black suit and glas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489835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8F8" w:rsidRPr="007E2415">
        <w:rPr>
          <w:rFonts w:ascii="Garamond" w:hAnsi="Garamond" w:cs="Arial"/>
          <w:sz w:val="28"/>
          <w:szCs w:val="28"/>
        </w:rPr>
        <w:t>T</w:t>
      </w:r>
      <w:r w:rsidR="007458CD" w:rsidRPr="007E2415">
        <w:rPr>
          <w:rFonts w:ascii="Garamond" w:hAnsi="Garamond" w:cs="Arial"/>
          <w:sz w:val="28"/>
          <w:szCs w:val="28"/>
        </w:rPr>
        <w:t xml:space="preserve">he anniversary of </w:t>
      </w:r>
      <w:r w:rsidR="004E28F8" w:rsidRPr="007E2415">
        <w:rPr>
          <w:rFonts w:ascii="Garamond" w:hAnsi="Garamond" w:cs="Arial"/>
          <w:sz w:val="28"/>
          <w:szCs w:val="28"/>
        </w:rPr>
        <w:t>moving</w:t>
      </w:r>
      <w:r w:rsidR="007458CD" w:rsidRPr="007E2415">
        <w:rPr>
          <w:rFonts w:ascii="Garamond" w:hAnsi="Garamond" w:cs="Arial"/>
          <w:sz w:val="28"/>
          <w:szCs w:val="28"/>
        </w:rPr>
        <w:t xml:space="preserve"> our mission centre from Selsey to Chichester</w:t>
      </w:r>
      <w:r w:rsidR="004E28F8" w:rsidRPr="007E2415">
        <w:rPr>
          <w:rFonts w:ascii="Garamond" w:hAnsi="Garamond" w:cs="Arial"/>
          <w:sz w:val="28"/>
          <w:szCs w:val="28"/>
        </w:rPr>
        <w:t xml:space="preserve"> in 1075</w:t>
      </w:r>
      <w:r w:rsidR="007458CD" w:rsidRPr="007E2415">
        <w:rPr>
          <w:rFonts w:ascii="Garamond" w:hAnsi="Garamond" w:cs="Arial"/>
          <w:sz w:val="28"/>
          <w:szCs w:val="28"/>
        </w:rPr>
        <w:t xml:space="preserve"> </w:t>
      </w:r>
      <w:r w:rsidR="004E28F8" w:rsidRPr="007E2415">
        <w:rPr>
          <w:rFonts w:ascii="Garamond" w:hAnsi="Garamond" w:cs="Arial"/>
          <w:sz w:val="28"/>
          <w:szCs w:val="28"/>
        </w:rPr>
        <w:t>has been a catalyst for renewal, by</w:t>
      </w:r>
      <w:r w:rsidR="007458CD" w:rsidRPr="007E2415">
        <w:rPr>
          <w:rFonts w:ascii="Garamond" w:hAnsi="Garamond" w:cs="Arial"/>
          <w:sz w:val="28"/>
          <w:szCs w:val="28"/>
        </w:rPr>
        <w:t xml:space="preserve"> </w:t>
      </w:r>
      <w:r w:rsidR="007458CD" w:rsidRPr="007E2415">
        <w:rPr>
          <w:rFonts w:ascii="Garamond" w:hAnsi="Garamond" w:cs="Arial"/>
          <w:b/>
          <w:bCs/>
          <w:i/>
          <w:iCs/>
          <w:sz w:val="28"/>
          <w:szCs w:val="28"/>
        </w:rPr>
        <w:t xml:space="preserve">living the mystery of faith </w:t>
      </w:r>
      <w:r w:rsidR="007458CD" w:rsidRPr="007E2415">
        <w:rPr>
          <w:rFonts w:ascii="Garamond" w:hAnsi="Garamond" w:cs="Arial"/>
          <w:sz w:val="28"/>
          <w:szCs w:val="28"/>
        </w:rPr>
        <w:t xml:space="preserve">that has been handed on to us. </w:t>
      </w:r>
    </w:p>
    <w:p w14:paraId="18937B36" w14:textId="6C655FBC" w:rsidR="00EC519D" w:rsidRPr="007E2415" w:rsidRDefault="007458CD" w:rsidP="00FF354C">
      <w:pPr>
        <w:rPr>
          <w:rFonts w:ascii="Garamond" w:hAnsi="Garamond" w:cs="Arial"/>
          <w:sz w:val="28"/>
          <w:szCs w:val="28"/>
        </w:rPr>
      </w:pPr>
      <w:r w:rsidRPr="007E2415">
        <w:rPr>
          <w:rFonts w:ascii="Garamond" w:hAnsi="Garamond" w:cs="Arial"/>
          <w:sz w:val="28"/>
          <w:szCs w:val="28"/>
        </w:rPr>
        <w:t xml:space="preserve">This means being </w:t>
      </w:r>
      <w:r w:rsidR="00EC519D" w:rsidRPr="007E2415">
        <w:rPr>
          <w:rFonts w:ascii="Garamond" w:hAnsi="Garamond" w:cs="Arial"/>
          <w:sz w:val="28"/>
          <w:szCs w:val="28"/>
        </w:rPr>
        <w:t>endlessly curious about how the Holy Scriptures and the sacraments of the New Covenant enable us to know, love and follow Jesus Christ in today’s noisy and distracted world.</w:t>
      </w:r>
    </w:p>
    <w:p w14:paraId="54E0E77B" w14:textId="0C136B60" w:rsidR="0010167C" w:rsidRPr="007E2415" w:rsidRDefault="007458CD" w:rsidP="00FF354C">
      <w:pPr>
        <w:rPr>
          <w:rFonts w:ascii="Garamond" w:hAnsi="Garamond" w:cs="Arial"/>
          <w:sz w:val="28"/>
          <w:szCs w:val="28"/>
        </w:rPr>
      </w:pPr>
      <w:r w:rsidRPr="007E2415">
        <w:rPr>
          <w:rFonts w:ascii="Garamond" w:hAnsi="Garamond" w:cs="Arial"/>
          <w:sz w:val="28"/>
          <w:szCs w:val="28"/>
        </w:rPr>
        <w:t>It also invites us to address how to be more fully what we say we are: the</w:t>
      </w:r>
      <w:r w:rsidR="0010167C" w:rsidRPr="007E2415">
        <w:rPr>
          <w:rFonts w:ascii="Garamond" w:hAnsi="Garamond" w:cs="Arial"/>
          <w:sz w:val="28"/>
          <w:szCs w:val="28"/>
        </w:rPr>
        <w:t xml:space="preserve"> body of Christ, </w:t>
      </w:r>
      <w:r w:rsidR="004E28F8" w:rsidRPr="007E2415">
        <w:rPr>
          <w:rFonts w:ascii="Garamond" w:hAnsi="Garamond" w:cs="Arial"/>
          <w:sz w:val="28"/>
          <w:szCs w:val="28"/>
        </w:rPr>
        <w:t>his</w:t>
      </w:r>
      <w:r w:rsidR="0010167C" w:rsidRPr="007E2415">
        <w:rPr>
          <w:rFonts w:ascii="Garamond" w:hAnsi="Garamond" w:cs="Arial"/>
          <w:sz w:val="28"/>
          <w:szCs w:val="28"/>
        </w:rPr>
        <w:t xml:space="preserve"> radiant Bride,</w:t>
      </w:r>
      <w:r w:rsidRPr="007E2415">
        <w:rPr>
          <w:rFonts w:ascii="Garamond" w:hAnsi="Garamond" w:cs="Arial"/>
          <w:sz w:val="28"/>
          <w:szCs w:val="28"/>
        </w:rPr>
        <w:t xml:space="preserve"> the </w:t>
      </w:r>
      <w:r w:rsidR="004E28F8" w:rsidRPr="007E2415">
        <w:rPr>
          <w:rFonts w:ascii="Garamond" w:hAnsi="Garamond" w:cs="Arial"/>
          <w:sz w:val="28"/>
          <w:szCs w:val="28"/>
        </w:rPr>
        <w:t>flock for which he laid down his life.</w:t>
      </w:r>
    </w:p>
    <w:p w14:paraId="540D9F36" w14:textId="0DB6DB1A" w:rsidR="004E28F8" w:rsidRPr="007E2415" w:rsidRDefault="007458CD" w:rsidP="00FF354C">
      <w:pPr>
        <w:rPr>
          <w:rFonts w:ascii="Garamond" w:hAnsi="Garamond" w:cs="Arial"/>
          <w:sz w:val="28"/>
          <w:szCs w:val="28"/>
        </w:rPr>
      </w:pPr>
      <w:r w:rsidRPr="007E2415">
        <w:rPr>
          <w:rFonts w:ascii="Garamond" w:hAnsi="Garamond" w:cs="Arial"/>
          <w:sz w:val="28"/>
          <w:szCs w:val="28"/>
        </w:rPr>
        <w:t xml:space="preserve">We seek to understand </w:t>
      </w:r>
      <w:r w:rsidR="0010167C" w:rsidRPr="007E2415">
        <w:rPr>
          <w:rFonts w:ascii="Garamond" w:hAnsi="Garamond" w:cs="Arial"/>
          <w:sz w:val="28"/>
          <w:szCs w:val="28"/>
        </w:rPr>
        <w:t>the qualities of being</w:t>
      </w:r>
      <w:r w:rsidR="004E28F8" w:rsidRPr="007E2415">
        <w:rPr>
          <w:rFonts w:ascii="Garamond" w:hAnsi="Garamond" w:cs="Arial"/>
          <w:sz w:val="28"/>
          <w:szCs w:val="28"/>
        </w:rPr>
        <w:t xml:space="preserve"> the Church:</w:t>
      </w:r>
      <w:r w:rsidRPr="007E2415">
        <w:rPr>
          <w:rFonts w:ascii="Garamond" w:hAnsi="Garamond" w:cs="Arial"/>
          <w:sz w:val="28"/>
          <w:szCs w:val="28"/>
        </w:rPr>
        <w:t xml:space="preserve"> one, holy, catholic, and apostolic</w:t>
      </w:r>
      <w:r w:rsidR="004E28F8" w:rsidRPr="007E2415">
        <w:rPr>
          <w:rFonts w:ascii="Garamond" w:hAnsi="Garamond" w:cs="Arial"/>
          <w:sz w:val="28"/>
          <w:szCs w:val="28"/>
        </w:rPr>
        <w:t>,</w:t>
      </w:r>
      <w:r w:rsidR="0010167C" w:rsidRPr="007E2415">
        <w:rPr>
          <w:rFonts w:ascii="Garamond" w:hAnsi="Garamond" w:cs="Arial"/>
          <w:sz w:val="28"/>
          <w:szCs w:val="28"/>
        </w:rPr>
        <w:t xml:space="preserve"> as</w:t>
      </w:r>
      <w:r w:rsidR="004E28F8" w:rsidRPr="007E2415">
        <w:rPr>
          <w:rFonts w:ascii="Garamond" w:hAnsi="Garamond" w:cs="Arial"/>
          <w:sz w:val="28"/>
          <w:szCs w:val="28"/>
        </w:rPr>
        <w:t xml:space="preserve"> challenging</w:t>
      </w:r>
      <w:r w:rsidR="0010167C" w:rsidRPr="007E2415">
        <w:rPr>
          <w:rFonts w:ascii="Garamond" w:hAnsi="Garamond" w:cs="Arial"/>
          <w:sz w:val="28"/>
          <w:szCs w:val="28"/>
        </w:rPr>
        <w:t xml:space="preserve"> marks of mission shared by all Christians.  We believe that this will bring us closer to Jesus Christ and present a more compelling account of his compassion and joy to the people of Sussex, young and old alike.</w:t>
      </w:r>
    </w:p>
    <w:p w14:paraId="6CEA8481" w14:textId="4CF1820D" w:rsidR="00EC519D" w:rsidRPr="007E2415" w:rsidRDefault="00EC519D" w:rsidP="00FF354C">
      <w:pPr>
        <w:rPr>
          <w:rFonts w:ascii="Garamond" w:hAnsi="Garamond" w:cs="Arial"/>
          <w:sz w:val="28"/>
          <w:szCs w:val="28"/>
        </w:rPr>
      </w:pPr>
      <w:r w:rsidRPr="007E2415">
        <w:rPr>
          <w:rFonts w:ascii="Garamond" w:hAnsi="Garamond" w:cs="Arial"/>
          <w:sz w:val="28"/>
          <w:szCs w:val="28"/>
        </w:rPr>
        <w:t xml:space="preserve">If God is calling you to join us in </w:t>
      </w:r>
      <w:r w:rsidR="0010167C" w:rsidRPr="007E2415">
        <w:rPr>
          <w:rFonts w:ascii="Garamond" w:hAnsi="Garamond" w:cs="Arial"/>
          <w:b/>
          <w:bCs/>
          <w:i/>
          <w:iCs/>
          <w:sz w:val="28"/>
          <w:szCs w:val="28"/>
        </w:rPr>
        <w:t>liv</w:t>
      </w:r>
      <w:r w:rsidRPr="007E2415">
        <w:rPr>
          <w:rFonts w:ascii="Garamond" w:hAnsi="Garamond" w:cs="Arial"/>
          <w:b/>
          <w:bCs/>
          <w:i/>
          <w:iCs/>
          <w:sz w:val="28"/>
          <w:szCs w:val="28"/>
        </w:rPr>
        <w:t>ing the mystery of faith</w:t>
      </w:r>
      <w:r w:rsidRPr="007E2415">
        <w:rPr>
          <w:rFonts w:ascii="Garamond" w:hAnsi="Garamond" w:cs="Arial"/>
          <w:sz w:val="28"/>
          <w:szCs w:val="28"/>
        </w:rPr>
        <w:t xml:space="preserve"> in some part of this diocese, we pray that the contribution of your gifts and experience will enrich our witness and deepen your own discipleship.</w:t>
      </w:r>
    </w:p>
    <w:p w14:paraId="67AB1CA7" w14:textId="5A372E5D" w:rsidR="00500CD4" w:rsidRDefault="00EC519D" w:rsidP="00500CD4">
      <w:pPr>
        <w:spacing w:after="0"/>
        <w:rPr>
          <w:rFonts w:ascii="Garamond" w:hAnsi="Garamond" w:cs="Arial"/>
          <w:sz w:val="28"/>
          <w:szCs w:val="28"/>
        </w:rPr>
      </w:pPr>
      <w:r w:rsidRPr="007E2415">
        <w:rPr>
          <w:rFonts w:ascii="Garamond" w:hAnsi="Garamond" w:cs="Arial"/>
          <w:sz w:val="28"/>
          <w:szCs w:val="28"/>
        </w:rPr>
        <w:t xml:space="preserve">We take very seriously the call to diversity and radical inclusion as characteristic of the Church’s mission. For this </w:t>
      </w:r>
      <w:r w:rsidR="00173EA8" w:rsidRPr="007E2415">
        <w:rPr>
          <w:rFonts w:ascii="Garamond" w:hAnsi="Garamond" w:cs="Arial"/>
          <w:sz w:val="28"/>
          <w:szCs w:val="28"/>
        </w:rPr>
        <w:t>reason,</w:t>
      </w:r>
      <w:r w:rsidRPr="007E2415">
        <w:rPr>
          <w:rFonts w:ascii="Garamond" w:hAnsi="Garamond" w:cs="Arial"/>
          <w:sz w:val="28"/>
          <w:szCs w:val="28"/>
        </w:rPr>
        <w:t xml:space="preserve"> we welcome applications from ordained women and Global Majority Heritage clergy, who are under-represented in those who serve this diocese.</w:t>
      </w:r>
    </w:p>
    <w:p w14:paraId="1B8D957B" w14:textId="0AD74503" w:rsidR="00500CD4" w:rsidRPr="007E2415" w:rsidRDefault="00500CD4" w:rsidP="00500CD4">
      <w:pPr>
        <w:spacing w:after="0"/>
        <w:rPr>
          <w:rFonts w:ascii="Garamond" w:hAnsi="Garamond" w:cs="Arial"/>
          <w:sz w:val="28"/>
          <w:szCs w:val="28"/>
        </w:rPr>
      </w:pPr>
    </w:p>
    <w:p w14:paraId="6635A098" w14:textId="39800033" w:rsidR="00EC519D" w:rsidRPr="00500CD4" w:rsidRDefault="00EC519D" w:rsidP="00500CD4">
      <w:pPr>
        <w:spacing w:after="0"/>
        <w:rPr>
          <w:rFonts w:ascii="Garamond" w:hAnsi="Garamond" w:cs="Arial"/>
          <w:b/>
          <w:bCs/>
          <w:i/>
          <w:iCs/>
          <w:sz w:val="28"/>
          <w:szCs w:val="28"/>
        </w:rPr>
      </w:pPr>
      <w:r w:rsidRPr="00500CD4">
        <w:rPr>
          <w:rFonts w:ascii="Garamond" w:hAnsi="Garamond" w:cs="Arial"/>
          <w:b/>
          <w:bCs/>
          <w:i/>
          <w:iCs/>
          <w:sz w:val="28"/>
          <w:szCs w:val="28"/>
        </w:rPr>
        <w:t>+Martin</w:t>
      </w:r>
    </w:p>
    <w:p w14:paraId="4AB0A3EF" w14:textId="2330C778" w:rsidR="00EA2FDA" w:rsidRDefault="00EA2FDA" w:rsidP="00FF354C">
      <w:pPr>
        <w:spacing w:after="0"/>
      </w:pPr>
    </w:p>
    <w:sectPr w:rsidR="00EA2FDA" w:rsidSect="00500C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96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C30B" w14:textId="77777777" w:rsidR="00500CD4" w:rsidRDefault="00500CD4" w:rsidP="00500CD4">
      <w:pPr>
        <w:spacing w:after="0" w:line="240" w:lineRule="auto"/>
      </w:pPr>
      <w:r>
        <w:separator/>
      </w:r>
    </w:p>
  </w:endnote>
  <w:endnote w:type="continuationSeparator" w:id="0">
    <w:p w14:paraId="79BD1D05" w14:textId="77777777" w:rsidR="00500CD4" w:rsidRDefault="00500CD4" w:rsidP="0050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50E5" w14:textId="77777777" w:rsidR="00546AD0" w:rsidRDefault="00546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667" w14:textId="77777777" w:rsidR="00546AD0" w:rsidRDefault="00546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C52F" w14:textId="77777777" w:rsidR="00546AD0" w:rsidRDefault="00546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4CEC" w14:textId="77777777" w:rsidR="00500CD4" w:rsidRDefault="00500CD4" w:rsidP="00500CD4">
      <w:pPr>
        <w:spacing w:after="0" w:line="240" w:lineRule="auto"/>
      </w:pPr>
      <w:r>
        <w:separator/>
      </w:r>
    </w:p>
  </w:footnote>
  <w:footnote w:type="continuationSeparator" w:id="0">
    <w:p w14:paraId="7DE0E131" w14:textId="77777777" w:rsidR="00500CD4" w:rsidRDefault="00500CD4" w:rsidP="0050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BE70" w14:textId="77777777" w:rsidR="00546AD0" w:rsidRDefault="00546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BA0B" w14:textId="370234D7" w:rsidR="00500CD4" w:rsidRDefault="00500CD4" w:rsidP="00500CD4">
    <w:pPr>
      <w:pStyle w:val="Header"/>
    </w:pPr>
    <w:r>
      <w:rPr>
        <w:noProof/>
      </w:rPr>
      <w:drawing>
        <wp:inline distT="0" distB="0" distL="0" distR="0" wp14:anchorId="3349D6D5" wp14:editId="30B55171">
          <wp:extent cx="3517900" cy="652145"/>
          <wp:effectExtent l="0" t="0" r="6350" b="0"/>
          <wp:docPr id="961618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8312" w14:textId="77777777" w:rsidR="00546AD0" w:rsidRDefault="00546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9D"/>
    <w:rsid w:val="00020B63"/>
    <w:rsid w:val="0010167C"/>
    <w:rsid w:val="001060B4"/>
    <w:rsid w:val="00151259"/>
    <w:rsid w:val="00173EA8"/>
    <w:rsid w:val="00193AFB"/>
    <w:rsid w:val="00270B13"/>
    <w:rsid w:val="004E28F8"/>
    <w:rsid w:val="00500CD4"/>
    <w:rsid w:val="00546AD0"/>
    <w:rsid w:val="00564FA8"/>
    <w:rsid w:val="00572555"/>
    <w:rsid w:val="006713BC"/>
    <w:rsid w:val="006C572E"/>
    <w:rsid w:val="007458CD"/>
    <w:rsid w:val="007E2415"/>
    <w:rsid w:val="00924926"/>
    <w:rsid w:val="00AF35BE"/>
    <w:rsid w:val="00CA7B28"/>
    <w:rsid w:val="00D07A0B"/>
    <w:rsid w:val="00DD2EB1"/>
    <w:rsid w:val="00EA2FDA"/>
    <w:rsid w:val="00EC519D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B83014"/>
  <w15:chartTrackingRefBased/>
  <w15:docId w15:val="{13AB4E31-E0DF-4853-A298-F8D535CB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D4"/>
  </w:style>
  <w:style w:type="paragraph" w:styleId="Footer">
    <w:name w:val="footer"/>
    <w:basedOn w:val="Normal"/>
    <w:link w:val="FooterChar"/>
    <w:uiPriority w:val="99"/>
    <w:unhideWhenUsed/>
    <w:rsid w:val="0050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196da-4196-4f5e-8551-3ec7a55961ce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10" ma:contentTypeDescription="Create a new document." ma:contentTypeScope="" ma:versionID="bdbe7e6b626dbac52a781f1579d513be">
  <xsd:schema xmlns:xsd="http://www.w3.org/2001/XMLSchema" xmlns:xs="http://www.w3.org/2001/XMLSchema" xmlns:p="http://schemas.microsoft.com/office/2006/metadata/properties" xmlns:ns2="bef196da-4196-4f5e-8551-3ec7a55961ce" xmlns:ns3="cf57d2a8-9c68-4e1a-aff2-be606fe4ec79" targetNamespace="http://schemas.microsoft.com/office/2006/metadata/properties" ma:root="true" ma:fieldsID="d730f2b2866cd9e3d21b043e5d2bb6cc" ns2:_="" ns3:_="">
    <xsd:import namespace="bef196da-4196-4f5e-8551-3ec7a55961ce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4f025b-1a17-49c5-bccb-6ffadb282d98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F4E66-FC98-4B70-A62B-4FC179AAB0BF}">
  <ds:schemaRefs>
    <ds:schemaRef ds:uri="http://schemas.microsoft.com/office/2006/metadata/properties"/>
    <ds:schemaRef ds:uri="http://schemas.microsoft.com/office/infopath/2007/PartnerControls"/>
    <ds:schemaRef ds:uri="bef196da-4196-4f5e-8551-3ec7a55961ce"/>
    <ds:schemaRef ds:uri="cf57d2a8-9c68-4e1a-aff2-be606fe4ec79"/>
  </ds:schemaRefs>
</ds:datastoreItem>
</file>

<file path=customXml/itemProps2.xml><?xml version="1.0" encoding="utf-8"?>
<ds:datastoreItem xmlns:ds="http://schemas.openxmlformats.org/officeDocument/2006/customXml" ds:itemID="{50F64359-54DF-4008-90F6-C532E1A1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196da-4196-4f5e-8551-3ec7a55961ce"/>
    <ds:schemaRef ds:uri="cf57d2a8-9c68-4e1a-aff2-be606fe4e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CEFAD-96E5-4EAD-99EF-6C86FD8D2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Robins</dc:creator>
  <cp:keywords/>
  <dc:description/>
  <cp:lastModifiedBy>Imogen Roberts</cp:lastModifiedBy>
  <cp:revision>12</cp:revision>
  <cp:lastPrinted>2024-05-09T12:58:00Z</cp:lastPrinted>
  <dcterms:created xsi:type="dcterms:W3CDTF">2025-11-19T10:13:00Z</dcterms:created>
  <dcterms:modified xsi:type="dcterms:W3CDTF">2026-01-05T16:46:00Z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  <property fmtid="{D5CDD505-2E9C-101B-9397-08002B2CF9AE}" pid="3" name="MediaServiceImageTags">
    <vt:lpwstr/>
  </property>
  <property fmtid="{D5CDD505-2E9C-101B-9397-08002B2CF9AE}" pid="4" name="Order">
    <vt:r8>2035000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