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7106" w14:textId="77777777" w:rsidR="00B13749" w:rsidRPr="00D16F16" w:rsidRDefault="00B13749" w:rsidP="00B13749">
      <w:r w:rsidRPr="00D16F16">
        <w:rPr>
          <w:rFonts w:cs="Arial"/>
        </w:rPr>
        <w:t>Dear Prospective Colleague,</w:t>
      </w:r>
    </w:p>
    <w:p w14:paraId="4D63E60B" w14:textId="77777777" w:rsidR="00B13749" w:rsidRPr="00D16F16" w:rsidRDefault="00B13749" w:rsidP="00B13749">
      <w:r w:rsidRPr="00D16F16">
        <w:rPr>
          <w:rFonts w:cs="Arial"/>
        </w:rPr>
        <w:t> </w:t>
      </w:r>
    </w:p>
    <w:p w14:paraId="76AC4C1A" w14:textId="77777777" w:rsidR="00325B5D" w:rsidRPr="00D16F16" w:rsidRDefault="00325B5D" w:rsidP="00325B5D">
      <w:r w:rsidRPr="00D16F16">
        <w:t>Thank you for considering whether God may be calling you to this role.</w:t>
      </w:r>
      <w:r w:rsidRPr="00D16F16">
        <w:rPr>
          <w:rFonts w:ascii="Arial" w:hAnsi="Arial" w:cs="Arial"/>
        </w:rPr>
        <w:t> </w:t>
      </w:r>
      <w:r w:rsidRPr="00D16F16">
        <w:t> </w:t>
      </w:r>
    </w:p>
    <w:p w14:paraId="4AF06C98" w14:textId="77777777" w:rsidR="00325B5D" w:rsidRPr="00D16F16" w:rsidRDefault="00325B5D" w:rsidP="00325B5D">
      <w:r w:rsidRPr="00D16F16">
        <w:t> </w:t>
      </w:r>
    </w:p>
    <w:p w14:paraId="0482D379" w14:textId="77777777" w:rsidR="00325B5D" w:rsidRPr="00D16F16" w:rsidRDefault="00325B5D" w:rsidP="00325B5D">
      <w:r w:rsidRPr="00D16F16">
        <w:t xml:space="preserve">St Mary, Merton is an important parish in the Archdeaconry of Lambeth.  It is in a beautiful setting with a well-kept historical building and a fine organ.  The church serves a relatively affluent area compared with the Borough of Merton as a whole, which has significant inequalities of life expectancy and other health indicators.  The Deanery, which covers the Borough, is very supportive though </w:t>
      </w:r>
      <w:proofErr w:type="spellStart"/>
      <w:r w:rsidRPr="00D16F16">
        <w:t>characterised</w:t>
      </w:r>
      <w:proofErr w:type="spellEnd"/>
      <w:r w:rsidRPr="00D16F16">
        <w:t xml:space="preserve"> by a breadth of Anglican tradition. </w:t>
      </w:r>
    </w:p>
    <w:p w14:paraId="29F76AAD" w14:textId="77777777" w:rsidR="00325B5D" w:rsidRPr="00D16F16" w:rsidRDefault="00325B5D" w:rsidP="00325B5D">
      <w:r w:rsidRPr="00D16F16">
        <w:t> </w:t>
      </w:r>
    </w:p>
    <w:p w14:paraId="13C43EA6" w14:textId="77777777" w:rsidR="00325B5D" w:rsidRPr="00D16F16" w:rsidRDefault="00325B5D" w:rsidP="00325B5D">
      <w:r w:rsidRPr="00D16F16">
        <w:t xml:space="preserve">In the Diocese, we are encouraging greater local cooperation between </w:t>
      </w:r>
      <w:proofErr w:type="spellStart"/>
      <w:r w:rsidRPr="00D16F16">
        <w:t>neighbouring</w:t>
      </w:r>
      <w:proofErr w:type="spellEnd"/>
      <w:r w:rsidRPr="00D16F16">
        <w:t xml:space="preserve"> parishes.  There has recently been a positive meeting of the PCCs of four churches in Merton Deanery serving the areas of Merton Park, Raynes Park and </w:t>
      </w:r>
      <w:proofErr w:type="spellStart"/>
      <w:r w:rsidRPr="00D16F16">
        <w:t>Motspur</w:t>
      </w:r>
      <w:proofErr w:type="spellEnd"/>
      <w:r w:rsidRPr="00D16F16">
        <w:t xml:space="preserve"> Park, south of the main Waterloo railway line.  The churchwardens of all four parishes are meeting together to explore how to develop this further.  I would like the next incumbent to be someone who will encourage greater cooperation between the churches by working across the PCCs and agreeing an exciting and life-giving vision that will bless the community and make Christ known to this generation.   </w:t>
      </w:r>
    </w:p>
    <w:p w14:paraId="6AA42AF0" w14:textId="72143121" w:rsidR="00325B5D" w:rsidRPr="00D16F16" w:rsidRDefault="00325B5D" w:rsidP="00325B5D"/>
    <w:p w14:paraId="371021B7" w14:textId="77777777" w:rsidR="00325B5D" w:rsidRPr="00D16F16" w:rsidRDefault="00325B5D" w:rsidP="00325B5D">
      <w:r w:rsidRPr="00D16F16">
        <w:t>A commitment to choral music is a hallmark of the parish. The church has a long history of excellence in music for worship, which has seen considerable growth in reaching out to young people as they have joined the choir.  However, there is a need also to help people grow in confidence as disciples – as there is in other parts of the Diocese too.  </w:t>
      </w:r>
    </w:p>
    <w:p w14:paraId="00EA2BDF" w14:textId="77777777" w:rsidR="00325B5D" w:rsidRPr="00D16F16" w:rsidRDefault="00325B5D" w:rsidP="00325B5D">
      <w:r w:rsidRPr="00D16F16">
        <w:t> </w:t>
      </w:r>
    </w:p>
    <w:p w14:paraId="32A1BAF1" w14:textId="77777777" w:rsidR="00325B5D" w:rsidRPr="00D16F16" w:rsidRDefault="00325B5D" w:rsidP="00325B5D">
      <w:r w:rsidRPr="00D16F16">
        <w:t>You will find a congregation that is highly supportive and ready to use their expertise for the ministry of the church.  You don’t need to be in a hurry but should rather commit to the people and place for a number of years, taking time to get to know the community and listening to God’s prompting as to what this ‘new season’ might bring.   </w:t>
      </w:r>
    </w:p>
    <w:p w14:paraId="018D7A7C" w14:textId="77777777" w:rsidR="00325B5D" w:rsidRPr="00D16F16" w:rsidRDefault="00325B5D" w:rsidP="00325B5D">
      <w:r w:rsidRPr="00D16F16">
        <w:t> </w:t>
      </w:r>
    </w:p>
    <w:p w14:paraId="2BA0983D" w14:textId="77777777" w:rsidR="00325B5D" w:rsidRPr="00D16F16" w:rsidRDefault="00325B5D" w:rsidP="00325B5D">
      <w:r w:rsidRPr="00D16F16">
        <w:t>You will work imaginatively and courageously with the congregation to help discern how it will connect with those who are currently distant from the Church.</w:t>
      </w:r>
      <w:r w:rsidRPr="00D16F16">
        <w:rPr>
          <w:rFonts w:ascii="Arial" w:hAnsi="Arial" w:cs="Arial"/>
        </w:rPr>
        <w:t> </w:t>
      </w:r>
      <w:r w:rsidRPr="00D16F16">
        <w:t xml:space="preserve"> The answers to such questions are not straightforward or obvious.</w:t>
      </w:r>
      <w:r w:rsidRPr="00D16F16">
        <w:rPr>
          <w:rFonts w:ascii="Arial" w:hAnsi="Arial" w:cs="Arial"/>
        </w:rPr>
        <w:t> </w:t>
      </w:r>
      <w:r w:rsidRPr="00D16F16">
        <w:t xml:space="preserve"> Therefore, a willingness to try new things, to take calculated risks, to fail and try again, all the while trusting in God who is faithful, will definitely come in handy.</w:t>
      </w:r>
      <w:r w:rsidRPr="00D16F16">
        <w:rPr>
          <w:rFonts w:ascii="Arial" w:hAnsi="Arial" w:cs="Arial"/>
        </w:rPr>
        <w:t> </w:t>
      </w:r>
      <w:r w:rsidRPr="00D16F16">
        <w:t> </w:t>
      </w:r>
    </w:p>
    <w:p w14:paraId="4AFD2C4C" w14:textId="77777777" w:rsidR="00325B5D" w:rsidRPr="00D16F16" w:rsidRDefault="00325B5D" w:rsidP="00325B5D">
      <w:r w:rsidRPr="00D16F16">
        <w:t> </w:t>
      </w:r>
    </w:p>
    <w:p w14:paraId="6D993BEB" w14:textId="77777777" w:rsidR="00325B5D" w:rsidRPr="00D16F16" w:rsidRDefault="00325B5D" w:rsidP="00325B5D">
      <w:r w:rsidRPr="00D16F16">
        <w:t>Meanwhile, I commit to being alongside the new vicar and the people of St Mary’s, listening, praying and journeying with you in the service of the gospel.</w:t>
      </w:r>
      <w:r w:rsidRPr="00D16F16">
        <w:rPr>
          <w:rFonts w:ascii="Arial" w:hAnsi="Arial" w:cs="Arial"/>
        </w:rPr>
        <w:t> </w:t>
      </w:r>
      <w:r w:rsidRPr="00D16F16">
        <w:t> </w:t>
      </w:r>
    </w:p>
    <w:p w14:paraId="2A9C9E2F" w14:textId="77777777" w:rsidR="00325B5D" w:rsidRPr="00D16F16" w:rsidRDefault="00325B5D" w:rsidP="00325B5D">
      <w:r w:rsidRPr="00D16F16">
        <w:t> </w:t>
      </w:r>
    </w:p>
    <w:p w14:paraId="556D35A2" w14:textId="77777777" w:rsidR="00325B5D" w:rsidRPr="00D16F16" w:rsidRDefault="00325B5D" w:rsidP="00325B5D">
      <w:r w:rsidRPr="00D16F16">
        <w:t>For the right person, this is an incredibly exciting and worthwhile role.  Might it be you? </w:t>
      </w:r>
    </w:p>
    <w:p w14:paraId="59AF6968" w14:textId="77777777" w:rsidR="00325B5D" w:rsidRPr="00D16F16" w:rsidRDefault="00325B5D" w:rsidP="00325B5D">
      <w:r w:rsidRPr="00D16F16">
        <w:t> </w:t>
      </w:r>
    </w:p>
    <w:p w14:paraId="396BA7A7" w14:textId="77777777" w:rsidR="00325B5D" w:rsidRPr="00D16F16" w:rsidRDefault="00325B5D" w:rsidP="00325B5D">
      <w:pPr>
        <w:rPr>
          <w:rFonts w:ascii="Arial" w:hAnsi="Arial" w:cs="Arial"/>
        </w:rPr>
      </w:pPr>
      <w:r w:rsidRPr="00D16F16">
        <w:t>My prayers for you in your discernment,</w:t>
      </w:r>
      <w:r w:rsidRPr="00D16F16">
        <w:rPr>
          <w:rFonts w:ascii="Arial" w:hAnsi="Arial" w:cs="Arial"/>
        </w:rPr>
        <w:t> </w:t>
      </w:r>
    </w:p>
    <w:p w14:paraId="37BF07AD" w14:textId="18375B31" w:rsidR="00B13749" w:rsidRPr="00D16F16" w:rsidRDefault="007A7430" w:rsidP="00B13749">
      <w:r w:rsidRPr="00D16F16">
        <w:rPr>
          <w:noProof/>
        </w:rPr>
        <w:drawing>
          <wp:anchor distT="0" distB="0" distL="114300" distR="114300" simplePos="0" relativeHeight="251659264" behindDoc="1" locked="0" layoutInCell="1" allowOverlap="1" wp14:anchorId="4C6DBDC5" wp14:editId="3B0D03D1">
            <wp:simplePos x="0" y="0"/>
            <wp:positionH relativeFrom="margin">
              <wp:align>left</wp:align>
            </wp:positionH>
            <wp:positionV relativeFrom="paragraph">
              <wp:posOffset>12281</wp:posOffset>
            </wp:positionV>
            <wp:extent cx="1704290" cy="655607"/>
            <wp:effectExtent l="0" t="0" r="0" b="0"/>
            <wp:wrapNone/>
            <wp:docPr id="1161530545" name="Picture 1" descr="A close-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530545" name="Picture 1" descr="A close-up of a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290" cy="655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749" w:rsidRPr="00D16F16">
        <w:rPr>
          <w:rFonts w:cs="Arial"/>
        </w:rPr>
        <w:t> </w:t>
      </w:r>
    </w:p>
    <w:p w14:paraId="3696561C" w14:textId="171C83BE" w:rsidR="00B13749" w:rsidRPr="00D16F16" w:rsidRDefault="00B13749" w:rsidP="00B13749"/>
    <w:p w14:paraId="407236FB" w14:textId="77777777" w:rsidR="00B13749" w:rsidRPr="00D16F16" w:rsidRDefault="00B13749" w:rsidP="00B13749">
      <w:r w:rsidRPr="00D16F16">
        <w:t> </w:t>
      </w:r>
    </w:p>
    <w:p w14:paraId="11B4AE5E" w14:textId="77777777" w:rsidR="007A7430" w:rsidRPr="00D16F16" w:rsidRDefault="007A7430" w:rsidP="00B13749"/>
    <w:p w14:paraId="4B5F44DC" w14:textId="78CAA8A5" w:rsidR="00B13749" w:rsidRPr="00D16F16" w:rsidRDefault="00B13749" w:rsidP="00B13749">
      <w:r w:rsidRPr="00D16F16">
        <w:t>Rt Revd Dr Martin Gainsborough</w:t>
      </w:r>
    </w:p>
    <w:p w14:paraId="1B353087" w14:textId="28B9BE6A" w:rsidR="00B13749" w:rsidRPr="00D16F16" w:rsidRDefault="00B13749" w:rsidP="007A7430">
      <w:r w:rsidRPr="00D16F16">
        <w:t>Bishop of Kingston</w:t>
      </w:r>
    </w:p>
    <w:sectPr w:rsidR="00B13749" w:rsidRPr="00D16F16" w:rsidSect="00A53171">
      <w:headerReference w:type="even" r:id="rId10"/>
      <w:headerReference w:type="first" r:id="rId11"/>
      <w:pgSz w:w="11906" w:h="16838" w:code="9"/>
      <w:pgMar w:top="1440" w:right="1021" w:bottom="1440" w:left="1077" w:header="294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F323E" w14:textId="77777777" w:rsidR="00EB5920" w:rsidRDefault="00EB5920" w:rsidP="00C6090F">
      <w:r>
        <w:separator/>
      </w:r>
    </w:p>
  </w:endnote>
  <w:endnote w:type="continuationSeparator" w:id="0">
    <w:p w14:paraId="6077DD76" w14:textId="77777777" w:rsidR="00EB5920" w:rsidRDefault="00EB5920" w:rsidP="00C6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908D0" w14:textId="77777777" w:rsidR="00EB5920" w:rsidRDefault="00EB5920" w:rsidP="00C6090F">
      <w:r>
        <w:separator/>
      </w:r>
    </w:p>
  </w:footnote>
  <w:footnote w:type="continuationSeparator" w:id="0">
    <w:p w14:paraId="690789D9" w14:textId="77777777" w:rsidR="00EB5920" w:rsidRDefault="00EB5920" w:rsidP="00C60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B392" w14:textId="77777777" w:rsidR="00C6090F" w:rsidRDefault="00D16F16">
    <w:pPr>
      <w:pStyle w:val="Header"/>
    </w:pPr>
    <w:r>
      <w:rPr>
        <w:noProof/>
      </w:rPr>
      <w:pict w14:anchorId="2E108B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902407" o:spid="_x0000_s1026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Letter mockup v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0C76E" w14:textId="46872555" w:rsidR="007A7430" w:rsidRPr="007A7430" w:rsidRDefault="00D16F16" w:rsidP="007A7430">
    <w:pPr>
      <w:spacing w:line="280" w:lineRule="exact"/>
      <w:contextualSpacing/>
    </w:pPr>
    <w:r>
      <w:rPr>
        <w:noProof/>
      </w:rPr>
      <w:pict w14:anchorId="26BCD3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902406" o:spid="_x0000_s1025" type="#_x0000_t75" style="position:absolute;margin-left:-53.2pt;margin-top:-173.8pt;width:595.2pt;height:841.9pt;z-index:-251659776;mso-position-horizontal-relative:margin;mso-position-vertical-relative:margin" o:allowincell="f">
          <v:imagedata r:id="rId1" o:title="Letter mockup v3"/>
          <w10:wrap anchorx="margin" anchory="margin"/>
        </v:shape>
      </w:pict>
    </w:r>
    <w:r w:rsidR="008F7883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1" layoutInCell="1" allowOverlap="1" wp14:anchorId="4BD0DD0B" wp14:editId="7AF8C09F">
              <wp:simplePos x="0" y="0"/>
              <wp:positionH relativeFrom="column">
                <wp:posOffset>3975100</wp:posOffset>
              </wp:positionH>
              <wp:positionV relativeFrom="page">
                <wp:posOffset>245745</wp:posOffset>
              </wp:positionV>
              <wp:extent cx="2487930" cy="1864360"/>
              <wp:effectExtent l="0" t="0" r="0" b="2540"/>
              <wp:wrapSquare wrapText="bothSides"/>
              <wp:docPr id="97947624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7930" cy="1864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47CD6" w14:textId="77777777" w:rsidR="00B13749" w:rsidRPr="003071DB" w:rsidRDefault="00B13749" w:rsidP="00B13749">
                          <w:pPr>
                            <w:pStyle w:val="Heading1"/>
                            <w:spacing w:before="174"/>
                          </w:pPr>
                          <w:r w:rsidRPr="003071DB">
                            <w:rPr>
                              <w:color w:val="DE0000"/>
                            </w:rPr>
                            <w:t>Kingston</w:t>
                          </w:r>
                          <w:r w:rsidRPr="003071DB">
                            <w:rPr>
                              <w:color w:val="DE0000"/>
                              <w:spacing w:val="-7"/>
                            </w:rPr>
                            <w:t xml:space="preserve"> </w:t>
                          </w:r>
                          <w:r w:rsidRPr="003071DB">
                            <w:rPr>
                              <w:color w:val="DE0000"/>
                            </w:rPr>
                            <w:t>Episcopal</w:t>
                          </w:r>
                          <w:r w:rsidRPr="003071DB">
                            <w:rPr>
                              <w:color w:val="DE0000"/>
                              <w:spacing w:val="-3"/>
                            </w:rPr>
                            <w:t xml:space="preserve"> </w:t>
                          </w:r>
                          <w:r w:rsidRPr="003071DB">
                            <w:rPr>
                              <w:color w:val="DE0000"/>
                            </w:rPr>
                            <w:t>Area</w:t>
                          </w:r>
                          <w:r w:rsidRPr="003071DB">
                            <w:rPr>
                              <w:color w:val="DE0000"/>
                              <w:spacing w:val="-4"/>
                            </w:rPr>
                            <w:t xml:space="preserve"> </w:t>
                          </w:r>
                          <w:r w:rsidRPr="003071DB">
                            <w:rPr>
                              <w:color w:val="DE0000"/>
                              <w:spacing w:val="-2"/>
                            </w:rPr>
                            <w:t>Office</w:t>
                          </w:r>
                        </w:p>
                        <w:p w14:paraId="11B60106" w14:textId="77777777" w:rsidR="00B13749" w:rsidRPr="003071DB" w:rsidRDefault="00B13749" w:rsidP="00B13749">
                          <w:pPr>
                            <w:spacing w:before="159"/>
                            <w:ind w:right="112"/>
                            <w:jc w:val="right"/>
                            <w:rPr>
                              <w:b/>
                              <w:sz w:val="17"/>
                            </w:rPr>
                          </w:pPr>
                          <w:r w:rsidRPr="003071DB">
                            <w:rPr>
                              <w:b/>
                              <w:sz w:val="17"/>
                            </w:rPr>
                            <w:t>The</w:t>
                          </w:r>
                          <w:r w:rsidRPr="003071DB">
                            <w:rPr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 w:rsidRPr="003071DB">
                            <w:rPr>
                              <w:b/>
                              <w:sz w:val="17"/>
                            </w:rPr>
                            <w:t>Rt</w:t>
                          </w:r>
                          <w:r w:rsidRPr="003071DB">
                            <w:rPr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 w:rsidRPr="003071DB">
                            <w:rPr>
                              <w:b/>
                              <w:sz w:val="17"/>
                            </w:rPr>
                            <w:t>Revd</w:t>
                          </w:r>
                          <w:r w:rsidRPr="003071DB">
                            <w:rPr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 w:rsidRPr="003071DB">
                            <w:rPr>
                              <w:b/>
                              <w:sz w:val="17"/>
                            </w:rPr>
                            <w:t>Dr</w:t>
                          </w:r>
                          <w:r w:rsidRPr="003071DB">
                            <w:rPr>
                              <w:b/>
                              <w:spacing w:val="-3"/>
                              <w:sz w:val="17"/>
                            </w:rPr>
                            <w:t xml:space="preserve"> </w:t>
                          </w:r>
                          <w:r w:rsidRPr="003071DB">
                            <w:rPr>
                              <w:b/>
                              <w:sz w:val="17"/>
                            </w:rPr>
                            <w:t>Martin</w:t>
                          </w:r>
                          <w:r w:rsidRPr="003071DB">
                            <w:rPr>
                              <w:b/>
                              <w:spacing w:val="-2"/>
                              <w:sz w:val="17"/>
                            </w:rPr>
                            <w:t xml:space="preserve"> Gainsborough</w:t>
                          </w:r>
                        </w:p>
                        <w:p w14:paraId="0E521082" w14:textId="77777777" w:rsidR="00B13749" w:rsidRPr="003071DB" w:rsidRDefault="00B13749" w:rsidP="00B13749">
                          <w:pPr>
                            <w:spacing w:before="1"/>
                            <w:ind w:right="112"/>
                            <w:jc w:val="right"/>
                            <w:rPr>
                              <w:sz w:val="17"/>
                            </w:rPr>
                          </w:pPr>
                          <w:r w:rsidRPr="003071DB">
                            <w:rPr>
                              <w:sz w:val="17"/>
                            </w:rPr>
                            <w:t>Bishop</w:t>
                          </w:r>
                          <w:r w:rsidRPr="003071DB"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 w:rsidRPr="003071DB">
                            <w:rPr>
                              <w:sz w:val="17"/>
                            </w:rPr>
                            <w:t>of</w:t>
                          </w:r>
                          <w:r w:rsidRPr="003071DB"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 w:rsidRPr="003071DB">
                            <w:rPr>
                              <w:spacing w:val="-2"/>
                              <w:sz w:val="17"/>
                            </w:rPr>
                            <w:t>Kingston</w:t>
                          </w:r>
                        </w:p>
                        <w:p w14:paraId="7D501015" w14:textId="77777777" w:rsidR="00B13749" w:rsidRPr="003071DB" w:rsidRDefault="00B13749" w:rsidP="00B13749">
                          <w:pPr>
                            <w:spacing w:before="161"/>
                            <w:ind w:right="110"/>
                            <w:jc w:val="right"/>
                            <w:rPr>
                              <w:sz w:val="16"/>
                            </w:rPr>
                          </w:pPr>
                          <w:r w:rsidRPr="003071DB">
                            <w:rPr>
                              <w:sz w:val="16"/>
                            </w:rPr>
                            <w:t>Kingston</w:t>
                          </w:r>
                          <w:r w:rsidRPr="003071DB"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3071DB">
                            <w:rPr>
                              <w:sz w:val="16"/>
                            </w:rPr>
                            <w:t>Episcopal</w:t>
                          </w:r>
                          <w:r w:rsidRPr="003071DB"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3071DB">
                            <w:rPr>
                              <w:sz w:val="16"/>
                            </w:rPr>
                            <w:t>Area</w:t>
                          </w:r>
                          <w:r w:rsidRPr="003071DB"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3071DB">
                            <w:rPr>
                              <w:spacing w:val="-2"/>
                              <w:sz w:val="16"/>
                            </w:rPr>
                            <w:t>Office</w:t>
                          </w:r>
                        </w:p>
                        <w:p w14:paraId="0385F310" w14:textId="77777777" w:rsidR="00B13749" w:rsidRPr="003071DB" w:rsidRDefault="00B13749" w:rsidP="00B13749">
                          <w:pPr>
                            <w:ind w:left="1991" w:right="187" w:firstLine="482"/>
                            <w:jc w:val="right"/>
                            <w:rPr>
                              <w:sz w:val="16"/>
                            </w:rPr>
                          </w:pPr>
                          <w:r w:rsidRPr="003071DB">
                            <w:rPr>
                              <w:color w:val="212A35"/>
                              <w:sz w:val="16"/>
                            </w:rPr>
                            <w:t>Trinity</w:t>
                          </w:r>
                          <w:r w:rsidRPr="003071DB">
                            <w:rPr>
                              <w:color w:val="212A35"/>
                              <w:spacing w:val="-13"/>
                              <w:sz w:val="16"/>
                            </w:rPr>
                            <w:t xml:space="preserve"> </w:t>
                          </w:r>
                          <w:r w:rsidRPr="003071DB">
                            <w:rPr>
                              <w:color w:val="212A35"/>
                              <w:sz w:val="16"/>
                            </w:rPr>
                            <w:t>House 4 Chapel Court Borough</w:t>
                          </w:r>
                          <w:r w:rsidRPr="003071DB">
                            <w:rPr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3071DB">
                            <w:rPr>
                              <w:color w:val="212A35"/>
                              <w:sz w:val="16"/>
                            </w:rPr>
                            <w:t>High</w:t>
                          </w:r>
                          <w:r w:rsidRPr="003071DB">
                            <w:rPr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3071DB">
                            <w:rPr>
                              <w:color w:val="212A35"/>
                              <w:sz w:val="16"/>
                            </w:rPr>
                            <w:t>Street London SE1 1HW</w:t>
                          </w:r>
                        </w:p>
                        <w:p w14:paraId="44CA62FC" w14:textId="77777777" w:rsidR="00B13749" w:rsidRPr="003071DB" w:rsidRDefault="00B13749" w:rsidP="00B13749">
                          <w:pPr>
                            <w:pStyle w:val="BodyText"/>
                            <w:spacing w:before="11"/>
                            <w:rPr>
                              <w:sz w:val="16"/>
                            </w:rPr>
                          </w:pPr>
                        </w:p>
                        <w:p w14:paraId="234443E7" w14:textId="77777777" w:rsidR="00B13749" w:rsidRPr="003071DB" w:rsidRDefault="00B13749" w:rsidP="00B13749">
                          <w:pPr>
                            <w:ind w:right="112"/>
                            <w:jc w:val="right"/>
                            <w:rPr>
                              <w:sz w:val="17"/>
                            </w:rPr>
                          </w:pPr>
                          <w:hyperlink r:id="rId2">
                            <w:r w:rsidRPr="003071DB">
                              <w:rPr>
                                <w:spacing w:val="-2"/>
                                <w:sz w:val="17"/>
                              </w:rPr>
                              <w:t>bishop.martin@southwark.anglican.org</w:t>
                            </w:r>
                          </w:hyperlink>
                        </w:p>
                        <w:p w14:paraId="0CEDAD0B" w14:textId="77777777" w:rsidR="00B13749" w:rsidRPr="003071DB" w:rsidRDefault="00B13749" w:rsidP="00B13749">
                          <w:pPr>
                            <w:ind w:right="112"/>
                            <w:jc w:val="right"/>
                            <w:rPr>
                              <w:sz w:val="17"/>
                            </w:rPr>
                          </w:pPr>
                          <w:r w:rsidRPr="003071DB">
                            <w:rPr>
                              <w:sz w:val="17"/>
                            </w:rPr>
                            <w:t>020</w:t>
                          </w:r>
                          <w:r w:rsidRPr="003071DB">
                            <w:rPr>
                              <w:spacing w:val="-8"/>
                              <w:sz w:val="17"/>
                            </w:rPr>
                            <w:t xml:space="preserve"> </w:t>
                          </w:r>
                          <w:r w:rsidRPr="003071DB">
                            <w:rPr>
                              <w:sz w:val="17"/>
                            </w:rPr>
                            <w:t>8545</w:t>
                          </w:r>
                          <w:r w:rsidRPr="003071DB"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 w:rsidRPr="003071DB">
                            <w:rPr>
                              <w:spacing w:val="-4"/>
                              <w:sz w:val="17"/>
                            </w:rPr>
                            <w:t>2443</w:t>
                          </w:r>
                        </w:p>
                        <w:p w14:paraId="15143459" w14:textId="77777777" w:rsidR="00B13749" w:rsidRPr="003071DB" w:rsidRDefault="00B13749" w:rsidP="00B13749">
                          <w:pPr>
                            <w:spacing w:before="163"/>
                            <w:ind w:left="1199"/>
                            <w:rPr>
                              <w:b/>
                              <w:sz w:val="17"/>
                            </w:rPr>
                          </w:pPr>
                          <w:hyperlink r:id="rId3">
                            <w:r w:rsidRPr="003071DB">
                              <w:rPr>
                                <w:b/>
                                <w:spacing w:val="-2"/>
                                <w:sz w:val="17"/>
                              </w:rPr>
                              <w:t>www.southwark.anglican.org</w:t>
                            </w:r>
                          </w:hyperlink>
                        </w:p>
                        <w:p w14:paraId="14B95A4F" w14:textId="77777777" w:rsidR="00A53171" w:rsidRPr="000B1DEF" w:rsidRDefault="00A53171" w:rsidP="00A5317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D0DD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pt;margin-top:19.35pt;width:195.9pt;height:146.8pt;z-index:251658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" filled="f" stroked="f">
              <v:textbox>
                <w:txbxContent>
                  <w:p w14:paraId="4C847CD6" w14:textId="77777777" w:rsidR="00B13749" w:rsidRPr="003071DB" w:rsidRDefault="00B13749" w:rsidP="00B13749">
                    <w:pPr>
                      <w:pStyle w:val="Heading1"/>
                      <w:spacing w:before="174"/>
                    </w:pPr>
                    <w:r w:rsidRPr="003071DB">
                      <w:rPr>
                        <w:color w:val="DE0000"/>
                      </w:rPr>
                      <w:t>Kingston</w:t>
                    </w:r>
                    <w:r w:rsidRPr="003071DB">
                      <w:rPr>
                        <w:color w:val="DE0000"/>
                        <w:spacing w:val="-7"/>
                      </w:rPr>
                      <w:t xml:space="preserve"> </w:t>
                    </w:r>
                    <w:r w:rsidRPr="003071DB">
                      <w:rPr>
                        <w:color w:val="DE0000"/>
                      </w:rPr>
                      <w:t>Episcopal</w:t>
                    </w:r>
                    <w:r w:rsidRPr="003071DB">
                      <w:rPr>
                        <w:color w:val="DE0000"/>
                        <w:spacing w:val="-3"/>
                      </w:rPr>
                      <w:t xml:space="preserve"> </w:t>
                    </w:r>
                    <w:r w:rsidRPr="003071DB">
                      <w:rPr>
                        <w:color w:val="DE0000"/>
                      </w:rPr>
                      <w:t>Area</w:t>
                    </w:r>
                    <w:r w:rsidRPr="003071DB">
                      <w:rPr>
                        <w:color w:val="DE0000"/>
                        <w:spacing w:val="-4"/>
                      </w:rPr>
                      <w:t xml:space="preserve"> </w:t>
                    </w:r>
                    <w:r w:rsidRPr="003071DB">
                      <w:rPr>
                        <w:color w:val="DE0000"/>
                        <w:spacing w:val="-2"/>
                      </w:rPr>
                      <w:t>Office</w:t>
                    </w:r>
                  </w:p>
                  <w:p w14:paraId="11B60106" w14:textId="77777777" w:rsidR="00B13749" w:rsidRPr="003071DB" w:rsidRDefault="00B13749" w:rsidP="00B13749">
                    <w:pPr>
                      <w:spacing w:before="159"/>
                      <w:ind w:right="112"/>
                      <w:jc w:val="right"/>
                      <w:rPr>
                        <w:b/>
                        <w:sz w:val="17"/>
                      </w:rPr>
                    </w:pPr>
                    <w:r w:rsidRPr="003071DB">
                      <w:rPr>
                        <w:b/>
                        <w:sz w:val="17"/>
                      </w:rPr>
                      <w:t>The</w:t>
                    </w:r>
                    <w:r w:rsidRPr="003071DB">
                      <w:rPr>
                        <w:b/>
                        <w:spacing w:val="-3"/>
                        <w:sz w:val="17"/>
                      </w:rPr>
                      <w:t xml:space="preserve"> </w:t>
                    </w:r>
                    <w:r w:rsidRPr="003071DB">
                      <w:rPr>
                        <w:b/>
                        <w:sz w:val="17"/>
                      </w:rPr>
                      <w:t>Rt</w:t>
                    </w:r>
                    <w:r w:rsidRPr="003071DB">
                      <w:rPr>
                        <w:b/>
                        <w:spacing w:val="-3"/>
                        <w:sz w:val="17"/>
                      </w:rPr>
                      <w:t xml:space="preserve"> </w:t>
                    </w:r>
                    <w:r w:rsidRPr="003071DB">
                      <w:rPr>
                        <w:b/>
                        <w:sz w:val="17"/>
                      </w:rPr>
                      <w:t>Revd</w:t>
                    </w:r>
                    <w:r w:rsidRPr="003071DB">
                      <w:rPr>
                        <w:b/>
                        <w:spacing w:val="-3"/>
                        <w:sz w:val="17"/>
                      </w:rPr>
                      <w:t xml:space="preserve"> </w:t>
                    </w:r>
                    <w:r w:rsidRPr="003071DB">
                      <w:rPr>
                        <w:b/>
                        <w:sz w:val="17"/>
                      </w:rPr>
                      <w:t>Dr</w:t>
                    </w:r>
                    <w:r w:rsidRPr="003071DB">
                      <w:rPr>
                        <w:b/>
                        <w:spacing w:val="-3"/>
                        <w:sz w:val="17"/>
                      </w:rPr>
                      <w:t xml:space="preserve"> </w:t>
                    </w:r>
                    <w:r w:rsidRPr="003071DB">
                      <w:rPr>
                        <w:b/>
                        <w:sz w:val="17"/>
                      </w:rPr>
                      <w:t>Martin</w:t>
                    </w:r>
                    <w:r w:rsidRPr="003071DB">
                      <w:rPr>
                        <w:b/>
                        <w:spacing w:val="-2"/>
                        <w:sz w:val="17"/>
                      </w:rPr>
                      <w:t xml:space="preserve"> Gainsborough</w:t>
                    </w:r>
                  </w:p>
                  <w:p w14:paraId="0E521082" w14:textId="77777777" w:rsidR="00B13749" w:rsidRPr="003071DB" w:rsidRDefault="00B13749" w:rsidP="00B13749">
                    <w:pPr>
                      <w:spacing w:before="1"/>
                      <w:ind w:right="112"/>
                      <w:jc w:val="right"/>
                      <w:rPr>
                        <w:sz w:val="17"/>
                      </w:rPr>
                    </w:pPr>
                    <w:r w:rsidRPr="003071DB">
                      <w:rPr>
                        <w:sz w:val="17"/>
                      </w:rPr>
                      <w:t>Bishop</w:t>
                    </w:r>
                    <w:r w:rsidRPr="003071DB">
                      <w:rPr>
                        <w:spacing w:val="-4"/>
                        <w:sz w:val="17"/>
                      </w:rPr>
                      <w:t xml:space="preserve"> </w:t>
                    </w:r>
                    <w:r w:rsidRPr="003071DB">
                      <w:rPr>
                        <w:sz w:val="17"/>
                      </w:rPr>
                      <w:t>of</w:t>
                    </w:r>
                    <w:r w:rsidRPr="003071DB">
                      <w:rPr>
                        <w:spacing w:val="-3"/>
                        <w:sz w:val="17"/>
                      </w:rPr>
                      <w:t xml:space="preserve"> </w:t>
                    </w:r>
                    <w:r w:rsidRPr="003071DB">
                      <w:rPr>
                        <w:spacing w:val="-2"/>
                        <w:sz w:val="17"/>
                      </w:rPr>
                      <w:t>Kingston</w:t>
                    </w:r>
                  </w:p>
                  <w:p w14:paraId="7D501015" w14:textId="77777777" w:rsidR="00B13749" w:rsidRPr="003071DB" w:rsidRDefault="00B13749" w:rsidP="00B13749">
                    <w:pPr>
                      <w:spacing w:before="161"/>
                      <w:ind w:right="110"/>
                      <w:jc w:val="right"/>
                      <w:rPr>
                        <w:sz w:val="16"/>
                      </w:rPr>
                    </w:pPr>
                    <w:r w:rsidRPr="003071DB">
                      <w:rPr>
                        <w:sz w:val="16"/>
                      </w:rPr>
                      <w:t>Kingston</w:t>
                    </w:r>
                    <w:r w:rsidRPr="003071DB">
                      <w:rPr>
                        <w:spacing w:val="-6"/>
                        <w:sz w:val="16"/>
                      </w:rPr>
                      <w:t xml:space="preserve"> </w:t>
                    </w:r>
                    <w:r w:rsidRPr="003071DB">
                      <w:rPr>
                        <w:sz w:val="16"/>
                      </w:rPr>
                      <w:t>Episcopal</w:t>
                    </w:r>
                    <w:r w:rsidRPr="003071DB">
                      <w:rPr>
                        <w:spacing w:val="-7"/>
                        <w:sz w:val="16"/>
                      </w:rPr>
                      <w:t xml:space="preserve"> </w:t>
                    </w:r>
                    <w:r w:rsidRPr="003071DB">
                      <w:rPr>
                        <w:sz w:val="16"/>
                      </w:rPr>
                      <w:t>Area</w:t>
                    </w:r>
                    <w:r w:rsidRPr="003071DB">
                      <w:rPr>
                        <w:spacing w:val="-5"/>
                        <w:sz w:val="16"/>
                      </w:rPr>
                      <w:t xml:space="preserve"> </w:t>
                    </w:r>
                    <w:r w:rsidRPr="003071DB">
                      <w:rPr>
                        <w:spacing w:val="-2"/>
                        <w:sz w:val="16"/>
                      </w:rPr>
                      <w:t>Office</w:t>
                    </w:r>
                  </w:p>
                  <w:p w14:paraId="0385F310" w14:textId="77777777" w:rsidR="00B13749" w:rsidRPr="003071DB" w:rsidRDefault="00B13749" w:rsidP="00B13749">
                    <w:pPr>
                      <w:ind w:left="1991" w:right="187" w:firstLine="482"/>
                      <w:jc w:val="right"/>
                      <w:rPr>
                        <w:sz w:val="16"/>
                      </w:rPr>
                    </w:pPr>
                    <w:r w:rsidRPr="003071DB">
                      <w:rPr>
                        <w:color w:val="212A35"/>
                        <w:sz w:val="16"/>
                      </w:rPr>
                      <w:t>Trinity</w:t>
                    </w:r>
                    <w:r w:rsidRPr="003071DB">
                      <w:rPr>
                        <w:color w:val="212A35"/>
                        <w:spacing w:val="-13"/>
                        <w:sz w:val="16"/>
                      </w:rPr>
                      <w:t xml:space="preserve"> </w:t>
                    </w:r>
                    <w:r w:rsidRPr="003071DB">
                      <w:rPr>
                        <w:color w:val="212A35"/>
                        <w:sz w:val="16"/>
                      </w:rPr>
                      <w:t>House 4 Chapel Court Borough</w:t>
                    </w:r>
                    <w:r w:rsidRPr="003071DB">
                      <w:rPr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 w:rsidRPr="003071DB">
                      <w:rPr>
                        <w:color w:val="212A35"/>
                        <w:sz w:val="16"/>
                      </w:rPr>
                      <w:t>High</w:t>
                    </w:r>
                    <w:r w:rsidRPr="003071DB">
                      <w:rPr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 w:rsidRPr="003071DB">
                      <w:rPr>
                        <w:color w:val="212A35"/>
                        <w:sz w:val="16"/>
                      </w:rPr>
                      <w:t>Street London SE1 1HW</w:t>
                    </w:r>
                  </w:p>
                  <w:p w14:paraId="44CA62FC" w14:textId="77777777" w:rsidR="00B13749" w:rsidRPr="003071DB" w:rsidRDefault="00B13749" w:rsidP="00B13749">
                    <w:pPr>
                      <w:pStyle w:val="BodyText"/>
                      <w:spacing w:before="11"/>
                      <w:rPr>
                        <w:sz w:val="16"/>
                      </w:rPr>
                    </w:pPr>
                  </w:p>
                  <w:p w14:paraId="234443E7" w14:textId="77777777" w:rsidR="00B13749" w:rsidRPr="003071DB" w:rsidRDefault="00B13749" w:rsidP="00B13749">
                    <w:pPr>
                      <w:ind w:right="112"/>
                      <w:jc w:val="right"/>
                      <w:rPr>
                        <w:sz w:val="17"/>
                      </w:rPr>
                    </w:pPr>
                    <w:hyperlink r:id="rId4">
                      <w:r w:rsidRPr="003071DB">
                        <w:rPr>
                          <w:spacing w:val="-2"/>
                          <w:sz w:val="17"/>
                        </w:rPr>
                        <w:t>bishop.martin@southwark.anglican.org</w:t>
                      </w:r>
                    </w:hyperlink>
                  </w:p>
                  <w:p w14:paraId="0CEDAD0B" w14:textId="77777777" w:rsidR="00B13749" w:rsidRPr="003071DB" w:rsidRDefault="00B13749" w:rsidP="00B13749">
                    <w:pPr>
                      <w:ind w:right="112"/>
                      <w:jc w:val="right"/>
                      <w:rPr>
                        <w:sz w:val="17"/>
                      </w:rPr>
                    </w:pPr>
                    <w:r w:rsidRPr="003071DB">
                      <w:rPr>
                        <w:sz w:val="17"/>
                      </w:rPr>
                      <w:t>020</w:t>
                    </w:r>
                    <w:r w:rsidRPr="003071DB">
                      <w:rPr>
                        <w:spacing w:val="-8"/>
                        <w:sz w:val="17"/>
                      </w:rPr>
                      <w:t xml:space="preserve"> </w:t>
                    </w:r>
                    <w:r w:rsidRPr="003071DB">
                      <w:rPr>
                        <w:sz w:val="17"/>
                      </w:rPr>
                      <w:t>8545</w:t>
                    </w:r>
                    <w:r w:rsidRPr="003071DB">
                      <w:rPr>
                        <w:spacing w:val="-3"/>
                        <w:sz w:val="17"/>
                      </w:rPr>
                      <w:t xml:space="preserve"> </w:t>
                    </w:r>
                    <w:r w:rsidRPr="003071DB">
                      <w:rPr>
                        <w:spacing w:val="-4"/>
                        <w:sz w:val="17"/>
                      </w:rPr>
                      <w:t>2443</w:t>
                    </w:r>
                  </w:p>
                  <w:p w14:paraId="15143459" w14:textId="77777777" w:rsidR="00B13749" w:rsidRPr="003071DB" w:rsidRDefault="00B13749" w:rsidP="00B13749">
                    <w:pPr>
                      <w:spacing w:before="163"/>
                      <w:ind w:left="1199"/>
                      <w:rPr>
                        <w:b/>
                        <w:sz w:val="17"/>
                      </w:rPr>
                    </w:pPr>
                    <w:hyperlink r:id="rId5">
                      <w:r w:rsidRPr="003071DB">
                        <w:rPr>
                          <w:b/>
                          <w:spacing w:val="-2"/>
                          <w:sz w:val="17"/>
                        </w:rPr>
                        <w:t>www.southwark.anglican.org</w:t>
                      </w:r>
                    </w:hyperlink>
                  </w:p>
                  <w:p w14:paraId="14B95A4F" w14:textId="77777777" w:rsidR="00A53171" w:rsidRPr="000B1DEF" w:rsidRDefault="00A53171" w:rsidP="00A53171">
                    <w:pPr>
                      <w:jc w:val="right"/>
                    </w:pP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 w:rsidR="00325B5D">
      <w:t>September</w:t>
    </w:r>
    <w:r w:rsidR="007A7430" w:rsidRPr="007A7430">
      <w:t xml:space="preserve"> 2025</w:t>
    </w:r>
  </w:p>
  <w:p w14:paraId="1A70AFB9" w14:textId="65AF8320" w:rsidR="00C6090F" w:rsidRDefault="00C6090F" w:rsidP="007A7430">
    <w:pPr>
      <w:pStyle w:val="Header"/>
      <w:tabs>
        <w:tab w:val="clear" w:pos="4513"/>
        <w:tab w:val="clear" w:pos="9026"/>
        <w:tab w:val="left" w:pos="232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83"/>
    <w:rsid w:val="00171772"/>
    <w:rsid w:val="00237038"/>
    <w:rsid w:val="00325B5D"/>
    <w:rsid w:val="003A73C8"/>
    <w:rsid w:val="00436911"/>
    <w:rsid w:val="004968D3"/>
    <w:rsid w:val="005871D2"/>
    <w:rsid w:val="006755A9"/>
    <w:rsid w:val="0079122C"/>
    <w:rsid w:val="007A7430"/>
    <w:rsid w:val="00896194"/>
    <w:rsid w:val="008F7883"/>
    <w:rsid w:val="0090086F"/>
    <w:rsid w:val="00A359FE"/>
    <w:rsid w:val="00A53171"/>
    <w:rsid w:val="00B1219D"/>
    <w:rsid w:val="00B13749"/>
    <w:rsid w:val="00B91D25"/>
    <w:rsid w:val="00B93F2B"/>
    <w:rsid w:val="00BF561A"/>
    <w:rsid w:val="00C6090F"/>
    <w:rsid w:val="00CB0770"/>
    <w:rsid w:val="00CD1051"/>
    <w:rsid w:val="00D16F16"/>
    <w:rsid w:val="00EB5920"/>
    <w:rsid w:val="00F34BA6"/>
    <w:rsid w:val="00F57162"/>
    <w:rsid w:val="00FA5B98"/>
    <w:rsid w:val="00FB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80EDC"/>
  <w15:chartTrackingRefBased/>
  <w15:docId w15:val="{E408AAC3-D5EB-4109-A354-32189D54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749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B13749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90F"/>
    <w:pPr>
      <w:widowControl/>
      <w:tabs>
        <w:tab w:val="center" w:pos="4513"/>
        <w:tab w:val="right" w:pos="9026"/>
      </w:tabs>
      <w:autoSpaceDE/>
      <w:autoSpaceDN/>
    </w:pPr>
    <w:rPr>
      <w:rFonts w:ascii="Calibri" w:eastAsia="Calibri" w:hAnsi="Calibri" w:cs="Times New Roman"/>
      <w:kern w:val="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6090F"/>
  </w:style>
  <w:style w:type="paragraph" w:styleId="Footer">
    <w:name w:val="footer"/>
    <w:basedOn w:val="Normal"/>
    <w:link w:val="FooterChar"/>
    <w:uiPriority w:val="99"/>
    <w:unhideWhenUsed/>
    <w:rsid w:val="00C6090F"/>
    <w:pPr>
      <w:widowControl/>
      <w:tabs>
        <w:tab w:val="center" w:pos="4513"/>
        <w:tab w:val="right" w:pos="9026"/>
      </w:tabs>
      <w:autoSpaceDE/>
      <w:autoSpaceDN/>
    </w:pPr>
    <w:rPr>
      <w:rFonts w:ascii="Calibri" w:eastAsia="Calibri" w:hAnsi="Calibri" w:cs="Times New Roman"/>
      <w:kern w:val="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6090F"/>
  </w:style>
  <w:style w:type="character" w:customStyle="1" w:styleId="Heading1Char">
    <w:name w:val="Heading 1 Char"/>
    <w:basedOn w:val="DefaultParagraphFont"/>
    <w:link w:val="Heading1"/>
    <w:uiPriority w:val="9"/>
    <w:rsid w:val="00B13749"/>
    <w:rPr>
      <w:rFonts w:ascii="Trebuchet MS" w:eastAsia="Trebuchet MS" w:hAnsi="Trebuchet MS" w:cs="Trebuchet MS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B13749"/>
  </w:style>
  <w:style w:type="character" w:customStyle="1" w:styleId="BodyTextChar">
    <w:name w:val="Body Text Char"/>
    <w:basedOn w:val="DefaultParagraphFont"/>
    <w:link w:val="BodyText"/>
    <w:uiPriority w:val="1"/>
    <w:rsid w:val="00B13749"/>
    <w:rPr>
      <w:rFonts w:ascii="Trebuchet MS" w:eastAsia="Trebuchet MS" w:hAnsi="Trebuchet MS" w:cs="Trebuchet MS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B1374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outhwark.anglican.org/" TargetMode="External"/><Relationship Id="rId2" Type="http://schemas.openxmlformats.org/officeDocument/2006/relationships/hyperlink" Target="mailto:bishop.martin@southwark.anglican.org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outhwark.anglican.org/" TargetMode="External"/><Relationship Id="rId4" Type="http://schemas.openxmlformats.org/officeDocument/2006/relationships/hyperlink" Target="mailto:bishop.martin@southwark.anglican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New%20LH%20Col%20Fu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c4a96-c893-4877-ac48-3c3cc00334bb">
      <Terms xmlns="http://schemas.microsoft.com/office/infopath/2007/PartnerControls"/>
    </lcf76f155ced4ddcb4097134ff3c332f>
    <TaxCatchAll xmlns="2adfcdf9-585f-42db-849b-71718684a0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58EF159C2CB4280C2C953A44A0212" ma:contentTypeVersion="13" ma:contentTypeDescription="Create a new document." ma:contentTypeScope="" ma:versionID="3950680cbbbd947d707218860b2a9673">
  <xsd:schema xmlns:xsd="http://www.w3.org/2001/XMLSchema" xmlns:xs="http://www.w3.org/2001/XMLSchema" xmlns:p="http://schemas.microsoft.com/office/2006/metadata/properties" xmlns:ns2="c0dc4a96-c893-4877-ac48-3c3cc00334bb" xmlns:ns3="2adfcdf9-585f-42db-849b-71718684a049" targetNamespace="http://schemas.microsoft.com/office/2006/metadata/properties" ma:root="true" ma:fieldsID="475131c5d82763dab2f05a634717acab" ns2:_="" ns3:_="">
    <xsd:import namespace="c0dc4a96-c893-4877-ac48-3c3cc00334bb"/>
    <xsd:import namespace="2adfcdf9-585f-42db-849b-71718684a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c4a96-c893-4877-ac48-3c3cc0033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a7c04e1-76c7-4c3e-90f5-e03cd6c28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fcdf9-585f-42db-849b-71718684a04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945f75-2208-4a01-affb-f02f4e8e1f8b}" ma:internalName="TaxCatchAll" ma:showField="CatchAllData" ma:web="2adfcdf9-585f-42db-849b-71718684a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CB2D36-9531-4A78-BF3F-D0F747D05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0353D-0B20-41E4-8352-7E704B540638}">
  <ds:schemaRefs>
    <ds:schemaRef ds:uri="http://schemas.microsoft.com/office/2006/metadata/properties"/>
    <ds:schemaRef ds:uri="http://schemas.microsoft.com/office/infopath/2007/PartnerControls"/>
    <ds:schemaRef ds:uri="c0dc4a96-c893-4877-ac48-3c3cc00334bb"/>
    <ds:schemaRef ds:uri="2adfcdf9-585f-42db-849b-71718684a049"/>
  </ds:schemaRefs>
</ds:datastoreItem>
</file>

<file path=customXml/itemProps3.xml><?xml version="1.0" encoding="utf-8"?>
<ds:datastoreItem xmlns:ds="http://schemas.openxmlformats.org/officeDocument/2006/customXml" ds:itemID="{C7EC1842-61E9-47E8-A23F-680C53146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c4a96-c893-4877-ac48-3c3cc00334bb"/>
    <ds:schemaRef ds:uri="2adfcdf9-585f-42db-849b-71718684a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LH Col Full</Template>
  <TotalTime>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Nightingale</dc:creator>
  <cp:keywords/>
  <dc:description/>
  <cp:lastModifiedBy>Hannah Nightingale</cp:lastModifiedBy>
  <cp:revision>4</cp:revision>
  <cp:lastPrinted>2023-08-22T14:21:00Z</cp:lastPrinted>
  <dcterms:created xsi:type="dcterms:W3CDTF">2025-09-29T11:36:00Z</dcterms:created>
  <dcterms:modified xsi:type="dcterms:W3CDTF">2025-09-29T11:37:00Z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0x01010070858EF159C2CB4280C2C953A44A0212</vt:lpwstr>
  </property>
  <property fmtid="{D5CDD505-2E9C-101B-9397-08002B2CF9AE}" pid="3" name="MediaServiceImageTags">
    <vt:lpwstr/>
  </property>
</Properties>
</file>