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FAA1" w14:textId="72C3D26F" w:rsidR="00ED0AB7" w:rsidRPr="0045666B" w:rsidRDefault="0045666B" w:rsidP="00ED0AB7">
      <w:pPr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  <w:r w:rsidRPr="00B2378A">
        <w:rPr>
          <w:rFonts w:ascii="Calibri" w:hAnsi="Calibri"/>
          <w:b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0DDB51B" wp14:editId="323A1CB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62025" cy="1062355"/>
            <wp:effectExtent l="0" t="0" r="3175" b="4445"/>
            <wp:wrapThrough wrapText="bothSides">
              <wp:wrapPolygon edited="0">
                <wp:start x="0" y="0"/>
                <wp:lineTo x="0" y="21174"/>
                <wp:lineTo x="21101" y="21174"/>
                <wp:lineTo x="211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shop pa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S Mincho" w:hAnsi="Arial" w:cs="Arial"/>
          <w:b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9AD5B2C" wp14:editId="5D6CCE7B">
            <wp:simplePos x="0" y="0"/>
            <wp:positionH relativeFrom="column">
              <wp:posOffset>5257800</wp:posOffset>
            </wp:positionH>
            <wp:positionV relativeFrom="page">
              <wp:posOffset>720090</wp:posOffset>
            </wp:positionV>
            <wp:extent cx="800100" cy="1057275"/>
            <wp:effectExtent l="0" t="0" r="12700" b="9525"/>
            <wp:wrapTight wrapText="bothSides">
              <wp:wrapPolygon edited="0">
                <wp:start x="0" y="0"/>
                <wp:lineTo x="0" y="21276"/>
                <wp:lineTo x="21257" y="21276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9-01-17 11.54.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AB7" w:rsidRPr="00B2378A">
        <w:rPr>
          <w:rFonts w:ascii="Calibri" w:hAnsi="Calibri"/>
          <w:b/>
          <w:color w:val="000000"/>
          <w:sz w:val="22"/>
          <w:szCs w:val="22"/>
        </w:rPr>
        <w:t>T</w:t>
      </w:r>
      <w:r w:rsidR="00ED0AB7" w:rsidRPr="0045666B">
        <w:rPr>
          <w:rFonts w:ascii="Calibri" w:hAnsi="Calibri"/>
          <w:b/>
          <w:color w:val="000000"/>
          <w:sz w:val="22"/>
          <w:szCs w:val="22"/>
        </w:rPr>
        <w:t>HE DIOCESE OF SOUTHWELL &amp; NOTTINGHAM</w:t>
      </w:r>
    </w:p>
    <w:p w14:paraId="2CC7ABA9" w14:textId="77777777" w:rsidR="00ED0AB7" w:rsidRPr="0045666B" w:rsidRDefault="00ED0AB7" w:rsidP="00ED0AB7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45666B">
        <w:rPr>
          <w:rFonts w:ascii="Calibri" w:hAnsi="Calibri"/>
          <w:b/>
          <w:color w:val="000000"/>
          <w:sz w:val="22"/>
          <w:szCs w:val="22"/>
        </w:rPr>
        <w:t>GROWING DISCIPLES WIDER, YOUNGER AND DEEPER</w:t>
      </w:r>
    </w:p>
    <w:p w14:paraId="03113C94" w14:textId="77777777" w:rsidR="00ED0AB7" w:rsidRPr="0045666B" w:rsidRDefault="00ED0AB7" w:rsidP="00ED0AB7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45666B">
        <w:rPr>
          <w:rFonts w:ascii="Calibri" w:hAnsi="Calibri"/>
          <w:b/>
          <w:color w:val="000000"/>
          <w:sz w:val="22"/>
          <w:szCs w:val="22"/>
        </w:rPr>
        <w:t>A statement from</w:t>
      </w:r>
    </w:p>
    <w:p w14:paraId="3DA8DDA7" w14:textId="77777777" w:rsidR="0045666B" w:rsidRDefault="00ED0AB7" w:rsidP="0045666B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5666B">
        <w:rPr>
          <w:rFonts w:ascii="Calibri" w:hAnsi="Calibri"/>
          <w:b/>
          <w:color w:val="000000"/>
          <w:sz w:val="22"/>
          <w:szCs w:val="22"/>
        </w:rPr>
        <w:t>the Bishop of Southwell &amp; Nottingham,</w:t>
      </w:r>
      <w:r w:rsidR="0045666B" w:rsidRPr="0045666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45666B">
        <w:rPr>
          <w:rFonts w:ascii="Calibri" w:hAnsi="Calibri"/>
          <w:b/>
          <w:color w:val="000000"/>
          <w:sz w:val="22"/>
          <w:szCs w:val="22"/>
        </w:rPr>
        <w:t>the Rt Revd Paul Williams</w:t>
      </w:r>
      <w:r w:rsidR="0045666B" w:rsidRPr="0045666B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42CFEC4B" w14:textId="3C63D2A0" w:rsidR="0045666B" w:rsidRPr="0045666B" w:rsidRDefault="0045666B" w:rsidP="00BF0E6D">
      <w:pPr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bCs/>
          <w:sz w:val="22"/>
          <w:szCs w:val="22"/>
          <w:lang w:eastAsia="en-GB"/>
        </w:rPr>
      </w:pPr>
      <w:r w:rsidRPr="0045666B">
        <w:rPr>
          <w:rFonts w:ascii="Calibri" w:eastAsia="MS Mincho" w:hAnsi="Calibri" w:cs="Arial"/>
          <w:b/>
          <w:bCs/>
          <w:sz w:val="22"/>
          <w:szCs w:val="22"/>
          <w:lang w:eastAsia="en-GB"/>
        </w:rPr>
        <w:t xml:space="preserve">and </w:t>
      </w:r>
      <w:r w:rsidR="00BF0E6D">
        <w:rPr>
          <w:rFonts w:ascii="Calibri" w:eastAsia="MS Mincho" w:hAnsi="Calibri" w:cs="Arial"/>
          <w:b/>
          <w:bCs/>
          <w:sz w:val="22"/>
          <w:szCs w:val="22"/>
          <w:lang w:eastAsia="en-GB"/>
        </w:rPr>
        <w:t>Archdeacon of Nottingham, the</w:t>
      </w:r>
      <w:r w:rsidRPr="0045666B">
        <w:rPr>
          <w:rFonts w:ascii="Calibri" w:eastAsia="MS Mincho" w:hAnsi="Calibri" w:cs="Arial"/>
          <w:b/>
          <w:bCs/>
          <w:sz w:val="22"/>
          <w:szCs w:val="22"/>
          <w:lang w:eastAsia="en-GB"/>
        </w:rPr>
        <w:t xml:space="preserve"> </w:t>
      </w:r>
      <w:r w:rsidR="00BF0E6D">
        <w:rPr>
          <w:rFonts w:ascii="Calibri" w:eastAsia="MS Mincho" w:hAnsi="Calibri" w:cs="Arial"/>
          <w:b/>
          <w:bCs/>
          <w:sz w:val="22"/>
          <w:szCs w:val="22"/>
          <w:lang w:eastAsia="en-GB"/>
        </w:rPr>
        <w:t>Ven</w:t>
      </w:r>
      <w:r w:rsidRPr="0045666B">
        <w:rPr>
          <w:rFonts w:ascii="Calibri" w:eastAsia="MS Mincho" w:hAnsi="Calibri" w:cs="Arial"/>
          <w:b/>
          <w:bCs/>
          <w:sz w:val="22"/>
          <w:szCs w:val="22"/>
          <w:lang w:eastAsia="en-GB"/>
        </w:rPr>
        <w:t xml:space="preserve"> Phil Williams</w:t>
      </w:r>
    </w:p>
    <w:p w14:paraId="0C6BB923" w14:textId="4FC04E49" w:rsidR="00ED0AB7" w:rsidRDefault="00ED0AB7" w:rsidP="0045666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5C940623" w14:textId="77777777" w:rsidR="00BF0E6D" w:rsidRPr="00B2378A" w:rsidRDefault="00BF0E6D" w:rsidP="0045666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0AFA3BD3" w14:textId="77777777" w:rsidR="00ED0AB7" w:rsidRPr="00B2378A" w:rsidRDefault="00ED0AB7" w:rsidP="00ED0AB7">
      <w:pPr>
        <w:jc w:val="both"/>
        <w:rPr>
          <w:rFonts w:ascii="Calibri" w:hAnsi="Calibri"/>
          <w:color w:val="000000"/>
          <w:sz w:val="22"/>
          <w:szCs w:val="22"/>
        </w:rPr>
      </w:pPr>
      <w:r w:rsidRPr="00B2378A">
        <w:rPr>
          <w:rFonts w:ascii="Calibri" w:hAnsi="Calibri"/>
          <w:color w:val="000000"/>
          <w:sz w:val="22"/>
          <w:szCs w:val="22"/>
        </w:rPr>
        <w:t>The Diocese of Southwell and Nottingham incorporates the City of Nottingham, the whole County of Nottinghamshire and five parishes in South Yorkshire.  The population is 1.15 million – 51% live in the greater Nottingham conurbation, 31% in ex-mining areas and 18% in rural.  There are 305 churches (252 parishes), served by 142 stipendiary clergy and licensed lay workers.</w:t>
      </w:r>
    </w:p>
    <w:p w14:paraId="3CD5C46D" w14:textId="77777777" w:rsidR="00ED0AB7" w:rsidRPr="00B2378A" w:rsidRDefault="00ED0AB7" w:rsidP="00ED0AB7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FDD5AF8" w14:textId="77777777" w:rsidR="00ED0AB7" w:rsidRPr="00B2378A" w:rsidRDefault="00ED0AB7" w:rsidP="00ED0AB7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B2378A">
        <w:rPr>
          <w:rFonts w:ascii="Calibri" w:hAnsi="Calibri"/>
          <w:color w:val="000000"/>
          <w:sz w:val="22"/>
          <w:szCs w:val="22"/>
        </w:rPr>
        <w:t>In 2016 a refreshed diocesan vision was embraced across the diocese, recognising the imperative for ‘</w:t>
      </w:r>
      <w:r w:rsidRPr="00B2378A">
        <w:rPr>
          <w:rFonts w:ascii="Calibri" w:hAnsi="Calibri"/>
          <w:b/>
          <w:bCs/>
          <w:color w:val="000000"/>
          <w:sz w:val="22"/>
          <w:szCs w:val="22"/>
        </w:rPr>
        <w:t>Growing Disciples: wider, younger, deeper’.</w:t>
      </w:r>
    </w:p>
    <w:p w14:paraId="19F7BFFA" w14:textId="77777777" w:rsidR="00ED0AB7" w:rsidRPr="00B2378A" w:rsidRDefault="00ED0AB7" w:rsidP="00ED0AB7">
      <w:pPr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2378A">
        <w:rPr>
          <w:rFonts w:ascii="Calibri" w:hAnsi="Calibri" w:cs="Symbol"/>
          <w:sz w:val="22"/>
          <w:szCs w:val="22"/>
        </w:rPr>
        <w:t></w:t>
      </w:r>
      <w:r w:rsidRPr="00B2378A">
        <w:rPr>
          <w:rFonts w:ascii="Calibri" w:hAnsi="Calibri" w:cs="Symbol"/>
          <w:sz w:val="22"/>
          <w:szCs w:val="22"/>
        </w:rPr>
        <w:t></w:t>
      </w:r>
      <w:r w:rsidRPr="00B2378A">
        <w:rPr>
          <w:rFonts w:ascii="Calibri" w:hAnsi="Calibri" w:cs="Calibri Bold"/>
          <w:b/>
          <w:bCs/>
          <w:sz w:val="22"/>
          <w:szCs w:val="22"/>
        </w:rPr>
        <w:t xml:space="preserve">‘Wider’ </w:t>
      </w:r>
      <w:r w:rsidRPr="00B2378A">
        <w:rPr>
          <w:rFonts w:ascii="Calibri" w:hAnsi="Calibri" w:cs="Calibri"/>
          <w:sz w:val="22"/>
          <w:szCs w:val="22"/>
        </w:rPr>
        <w:t>in that we will seek to grow disciples in every part of the diocese, with no retreat from any community: urban centre; outer estates; rural villages; or market towns.</w:t>
      </w:r>
    </w:p>
    <w:p w14:paraId="508C923E" w14:textId="77777777" w:rsidR="00ED0AB7" w:rsidRPr="00B2378A" w:rsidRDefault="00ED0AB7" w:rsidP="00ED0AB7">
      <w:pPr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2378A">
        <w:rPr>
          <w:rFonts w:ascii="Calibri" w:hAnsi="Calibri" w:cs="Symbol"/>
          <w:sz w:val="22"/>
          <w:szCs w:val="22"/>
        </w:rPr>
        <w:t></w:t>
      </w:r>
      <w:r w:rsidRPr="00B2378A">
        <w:rPr>
          <w:rFonts w:ascii="Calibri" w:hAnsi="Calibri" w:cs="Symbol"/>
          <w:sz w:val="22"/>
          <w:szCs w:val="22"/>
        </w:rPr>
        <w:t></w:t>
      </w:r>
      <w:r w:rsidRPr="00B2378A">
        <w:rPr>
          <w:rFonts w:ascii="Calibri" w:hAnsi="Calibri" w:cs="Calibri Bold"/>
          <w:b/>
          <w:bCs/>
          <w:sz w:val="22"/>
          <w:szCs w:val="22"/>
        </w:rPr>
        <w:t xml:space="preserve">‘Younger’ </w:t>
      </w:r>
      <w:r w:rsidRPr="00B2378A">
        <w:rPr>
          <w:rFonts w:ascii="Calibri" w:hAnsi="Calibri" w:cs="Calibri"/>
          <w:sz w:val="22"/>
          <w:szCs w:val="22"/>
        </w:rPr>
        <w:t>in that we will seek fresh ways to harness the boldness and creativity of children, students and young people across the diocese, not least in Nottingham which is the 4</w:t>
      </w:r>
      <w:r w:rsidRPr="00B2378A">
        <w:rPr>
          <w:rFonts w:ascii="Calibri" w:hAnsi="Calibri" w:cs="Calibri"/>
          <w:sz w:val="22"/>
          <w:szCs w:val="22"/>
          <w:vertAlign w:val="superscript"/>
        </w:rPr>
        <w:t>th</w:t>
      </w:r>
      <w:r w:rsidRPr="00B2378A">
        <w:rPr>
          <w:rFonts w:ascii="Calibri" w:hAnsi="Calibri" w:cs="Calibri"/>
          <w:sz w:val="22"/>
          <w:szCs w:val="22"/>
        </w:rPr>
        <w:t xml:space="preserve"> youngest city outside London.</w:t>
      </w:r>
    </w:p>
    <w:p w14:paraId="3BD325BF" w14:textId="77777777" w:rsidR="00ED0AB7" w:rsidRPr="00B2378A" w:rsidRDefault="00ED0AB7" w:rsidP="00ED0AB7">
      <w:pPr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2378A">
        <w:rPr>
          <w:rFonts w:ascii="Calibri" w:hAnsi="Calibri" w:cs="Symbol"/>
          <w:sz w:val="22"/>
          <w:szCs w:val="22"/>
        </w:rPr>
        <w:t></w:t>
      </w:r>
      <w:r w:rsidRPr="00B2378A">
        <w:rPr>
          <w:rFonts w:ascii="Calibri" w:hAnsi="Calibri" w:cs="Symbol"/>
          <w:sz w:val="22"/>
          <w:szCs w:val="22"/>
        </w:rPr>
        <w:t></w:t>
      </w:r>
      <w:r w:rsidRPr="00B2378A">
        <w:rPr>
          <w:rFonts w:ascii="Calibri" w:hAnsi="Calibri" w:cs="Calibri Bold"/>
          <w:b/>
          <w:bCs/>
          <w:sz w:val="22"/>
          <w:szCs w:val="22"/>
        </w:rPr>
        <w:t xml:space="preserve">‘Deeper’ </w:t>
      </w:r>
      <w:r w:rsidRPr="00B2378A">
        <w:rPr>
          <w:rFonts w:ascii="Calibri" w:hAnsi="Calibri" w:cs="Calibri"/>
          <w:sz w:val="22"/>
          <w:szCs w:val="22"/>
        </w:rPr>
        <w:t>as we grow in knowing Christ, so that as his disciples we can be an increasing blessing to the people among whom we live and serve in the workplace, family and community.</w:t>
      </w:r>
    </w:p>
    <w:p w14:paraId="2E5BE655" w14:textId="77777777" w:rsidR="00ED0AB7" w:rsidRPr="00B2378A" w:rsidRDefault="00ED0AB7" w:rsidP="00ED0AB7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16A00B78" w14:textId="77777777" w:rsidR="00ED0AB7" w:rsidRPr="00B2378A" w:rsidRDefault="00ED0AB7" w:rsidP="00ED0AB7">
      <w:pPr>
        <w:jc w:val="both"/>
        <w:rPr>
          <w:rFonts w:ascii="Calibri" w:hAnsi="Calibri"/>
          <w:color w:val="000000"/>
          <w:sz w:val="22"/>
          <w:szCs w:val="22"/>
        </w:rPr>
      </w:pPr>
      <w:r w:rsidRPr="00B2378A">
        <w:rPr>
          <w:rFonts w:ascii="Calibri" w:hAnsi="Calibri"/>
          <w:color w:val="000000"/>
          <w:sz w:val="22"/>
          <w:szCs w:val="22"/>
        </w:rPr>
        <w:t>The Bishops Senior Staff, Bishop’s Council and Diocesan Synod have demonstrated their clear commitment to sharing in all aspects of this vision and strategy.  In autumn 2016 more than 1 000 PCC members attended 5 vision evenings around the diocese.  We have discerned a series of emerging priorities that will facilitate growing new disciples in every parish across the diocese.  Compelled by the love of Christ by 2023 we will seek to:</w:t>
      </w:r>
    </w:p>
    <w:p w14:paraId="14E4C41A" w14:textId="77777777" w:rsidR="00ED0AB7" w:rsidRPr="00B2378A" w:rsidRDefault="00ED0AB7" w:rsidP="00ED0AB7">
      <w:pPr>
        <w:pStyle w:val="ListParagraph"/>
        <w:numPr>
          <w:ilvl w:val="1"/>
          <w:numId w:val="1"/>
        </w:numPr>
        <w:ind w:left="851" w:hanging="284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B2378A">
        <w:rPr>
          <w:rFonts w:ascii="Calibri" w:hAnsi="Calibri"/>
          <w:color w:val="000000"/>
          <w:sz w:val="22"/>
          <w:szCs w:val="22"/>
        </w:rPr>
        <w:t xml:space="preserve">Welcome 7000 new disciples into the fellowship of Christ and his church </w:t>
      </w:r>
    </w:p>
    <w:p w14:paraId="2743D431" w14:textId="77777777" w:rsidR="00ED0AB7" w:rsidRPr="00B2378A" w:rsidRDefault="00ED0AB7" w:rsidP="00ED0AB7">
      <w:pPr>
        <w:pStyle w:val="ListParagraph"/>
        <w:numPr>
          <w:ilvl w:val="1"/>
          <w:numId w:val="1"/>
        </w:numPr>
        <w:ind w:left="851" w:hanging="284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B2378A">
        <w:rPr>
          <w:rFonts w:ascii="Calibri" w:hAnsi="Calibri"/>
          <w:color w:val="000000"/>
          <w:sz w:val="22"/>
          <w:szCs w:val="22"/>
        </w:rPr>
        <w:t xml:space="preserve">Commission 1000 younger leaders (especially 15-30 year olds) equipped and inspired to serve the purposes of God in the Church and society. </w:t>
      </w:r>
    </w:p>
    <w:p w14:paraId="70301EDC" w14:textId="77777777" w:rsidR="00ED0AB7" w:rsidRPr="00B2378A" w:rsidRDefault="00ED0AB7" w:rsidP="00ED0AB7">
      <w:pPr>
        <w:pStyle w:val="ListParagraph"/>
        <w:numPr>
          <w:ilvl w:val="1"/>
          <w:numId w:val="1"/>
        </w:numPr>
        <w:ind w:left="851" w:hanging="284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B2378A">
        <w:rPr>
          <w:rFonts w:ascii="Calibri" w:hAnsi="Calibri"/>
          <w:color w:val="000000"/>
          <w:sz w:val="22"/>
          <w:szCs w:val="22"/>
        </w:rPr>
        <w:t xml:space="preserve">Plant or graft 75 New Worshipping Communities (NWCs) across the diocese to increase our reach in telling the story of Jesus to all. </w:t>
      </w:r>
    </w:p>
    <w:p w14:paraId="011CCD92" w14:textId="77777777" w:rsidR="00ED0AB7" w:rsidRPr="00B2378A" w:rsidRDefault="00ED0AB7" w:rsidP="00ED0AB7">
      <w:pPr>
        <w:pStyle w:val="ListParagraph"/>
        <w:numPr>
          <w:ilvl w:val="1"/>
          <w:numId w:val="1"/>
        </w:numPr>
        <w:ind w:left="851" w:hanging="284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B2378A">
        <w:rPr>
          <w:rFonts w:ascii="Calibri" w:hAnsi="Calibri"/>
          <w:color w:val="000000"/>
          <w:sz w:val="22"/>
          <w:szCs w:val="22"/>
        </w:rPr>
        <w:t xml:space="preserve">Grow 25 larger Resource Churches with clear commitment to develop leaders, plant New Worshipping Communities, and disciple the young. </w:t>
      </w:r>
    </w:p>
    <w:p w14:paraId="49070007" w14:textId="77777777" w:rsidR="00ED0AB7" w:rsidRPr="00B2378A" w:rsidRDefault="00ED0AB7" w:rsidP="00ED0AB7">
      <w:pPr>
        <w:pStyle w:val="ListParagraph"/>
        <w:numPr>
          <w:ilvl w:val="1"/>
          <w:numId w:val="1"/>
        </w:numPr>
        <w:ind w:left="851" w:hanging="284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B2378A">
        <w:rPr>
          <w:rFonts w:ascii="Calibri" w:hAnsi="Calibri"/>
          <w:color w:val="000000"/>
          <w:sz w:val="22"/>
          <w:szCs w:val="22"/>
        </w:rPr>
        <w:t>Serve and pray together as 1 Church contending for the gospel in every community and sphere of public life in our city, county and region.</w:t>
      </w:r>
    </w:p>
    <w:p w14:paraId="2C98E9E8" w14:textId="77777777" w:rsidR="00ED0AB7" w:rsidRPr="00B2378A" w:rsidRDefault="00ED0AB7" w:rsidP="00ED0AB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15234AA" w14:textId="77777777" w:rsidR="00ED0AB7" w:rsidRDefault="00ED0AB7" w:rsidP="00ED0AB7">
      <w:pPr>
        <w:rPr>
          <w:rFonts w:ascii="Calibri" w:hAnsi="Calibri" w:cs="Calibri"/>
          <w:sz w:val="22"/>
          <w:szCs w:val="22"/>
        </w:rPr>
      </w:pPr>
      <w:r w:rsidRPr="00B2378A">
        <w:rPr>
          <w:rFonts w:ascii="Calibri" w:hAnsi="Calibri" w:cs="Calibri"/>
          <w:sz w:val="22"/>
          <w:szCs w:val="22"/>
        </w:rPr>
        <w:t xml:space="preserve">In this new chapter every parish has an opportunity to review its role within the diocesan mission, so that it can play a significant part in the strategic commitment to </w:t>
      </w:r>
      <w:r w:rsidRPr="00B2378A">
        <w:rPr>
          <w:rFonts w:ascii="Calibri" w:hAnsi="Calibri" w:cs="Calibri Bold"/>
          <w:b/>
          <w:bCs/>
          <w:sz w:val="22"/>
          <w:szCs w:val="22"/>
        </w:rPr>
        <w:t>‘Growing Disciples wider, younger</w:t>
      </w:r>
      <w:r w:rsidRPr="00B2378A">
        <w:rPr>
          <w:rFonts w:ascii="Calibri" w:hAnsi="Calibri" w:cs="Calibri"/>
          <w:sz w:val="22"/>
          <w:szCs w:val="22"/>
        </w:rPr>
        <w:t xml:space="preserve"> </w:t>
      </w:r>
      <w:r w:rsidRPr="00B2378A">
        <w:rPr>
          <w:rFonts w:ascii="Calibri" w:hAnsi="Calibri" w:cs="Calibri Bold"/>
          <w:b/>
          <w:bCs/>
          <w:sz w:val="22"/>
          <w:szCs w:val="22"/>
        </w:rPr>
        <w:t>and deeper.</w:t>
      </w:r>
      <w:r w:rsidRPr="00B2378A">
        <w:rPr>
          <w:rFonts w:ascii="Calibri" w:hAnsi="Calibri" w:cs="Calibri"/>
          <w:sz w:val="22"/>
          <w:szCs w:val="22"/>
        </w:rPr>
        <w:t xml:space="preserve">’  </w:t>
      </w:r>
    </w:p>
    <w:p w14:paraId="7A6CCF74" w14:textId="77777777" w:rsidR="0045666B" w:rsidRDefault="0045666B" w:rsidP="00ED0AB7">
      <w:pPr>
        <w:rPr>
          <w:rFonts w:ascii="Calibri" w:hAnsi="Calibri" w:cs="Calibri"/>
          <w:sz w:val="22"/>
          <w:szCs w:val="22"/>
        </w:rPr>
      </w:pPr>
    </w:p>
    <w:p w14:paraId="27044E52" w14:textId="77777777" w:rsidR="00ED0AB7" w:rsidRDefault="00ED0AB7" w:rsidP="00ED0AB7">
      <w:pPr>
        <w:jc w:val="both"/>
        <w:rPr>
          <w:rFonts w:ascii="Calibri" w:hAnsi="Calibri"/>
          <w:sz w:val="22"/>
          <w:szCs w:val="22"/>
        </w:rPr>
      </w:pPr>
      <w:r w:rsidRPr="00B2378A">
        <w:rPr>
          <w:rFonts w:ascii="Calibri" w:hAnsi="Calibri"/>
          <w:sz w:val="22"/>
          <w:szCs w:val="22"/>
        </w:rPr>
        <w:t xml:space="preserve">Bishop Paul has said: “It is my hope that each worshipping community will develop a compelling picture of its own future in God’s purposes with an expectation of growing numerically and in the scope of its mission.  It is my prayer that the new </w:t>
      </w:r>
      <w:r>
        <w:rPr>
          <w:rFonts w:ascii="Calibri" w:hAnsi="Calibri"/>
          <w:sz w:val="22"/>
          <w:szCs w:val="22"/>
        </w:rPr>
        <w:t xml:space="preserve">vicar </w:t>
      </w:r>
      <w:r w:rsidRPr="00B2378A">
        <w:rPr>
          <w:rFonts w:ascii="Calibri" w:hAnsi="Calibri"/>
          <w:sz w:val="22"/>
          <w:szCs w:val="22"/>
        </w:rPr>
        <w:t>will have the creative leadership and imagination to develop discipleship, plan for growth and reach out to the unchurched of all ages in its locality.”</w:t>
      </w:r>
      <w:r>
        <w:rPr>
          <w:rFonts w:ascii="Calibri" w:hAnsi="Calibri"/>
          <w:sz w:val="22"/>
          <w:szCs w:val="22"/>
        </w:rPr>
        <w:t xml:space="preserve">           </w:t>
      </w:r>
    </w:p>
    <w:p w14:paraId="6B3D5789" w14:textId="77777777" w:rsidR="00ED0AB7" w:rsidRDefault="00ED0AB7" w:rsidP="00ED0AB7">
      <w:pPr>
        <w:jc w:val="both"/>
        <w:rPr>
          <w:rFonts w:ascii="Calibri" w:hAnsi="Calibri"/>
          <w:sz w:val="22"/>
          <w:szCs w:val="22"/>
        </w:rPr>
      </w:pPr>
    </w:p>
    <w:p w14:paraId="2B540201" w14:textId="5D6C03B4" w:rsidR="00261D93" w:rsidRDefault="005B3B6C" w:rsidP="0045666B">
      <w:pPr>
        <w:jc w:val="right"/>
      </w:pPr>
      <w:r>
        <w:rPr>
          <w:rFonts w:ascii="Calibri" w:hAnsi="Calibri"/>
          <w:sz w:val="22"/>
          <w:szCs w:val="22"/>
        </w:rPr>
        <w:t>March 2020</w:t>
      </w:r>
    </w:p>
    <w:sectPr w:rsidR="00261D93" w:rsidSect="00ED0AB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4626B"/>
    <w:multiLevelType w:val="hybridMultilevel"/>
    <w:tmpl w:val="DCB8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B7"/>
    <w:rsid w:val="00193BEB"/>
    <w:rsid w:val="00261D93"/>
    <w:rsid w:val="0045666B"/>
    <w:rsid w:val="005B3B6C"/>
    <w:rsid w:val="007031B6"/>
    <w:rsid w:val="00B40E85"/>
    <w:rsid w:val="00BF0E6D"/>
    <w:rsid w:val="00E16B5E"/>
    <w:rsid w:val="00E7132E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130D4"/>
  <w14:defaultImageDpi w14:val="300"/>
  <w15:docId w15:val="{882A3DA1-9676-4907-AC0B-93782D17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0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 Church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Williams</dc:creator>
  <cp:keywords/>
  <dc:description/>
  <cp:lastModifiedBy>Gill Wahlers</cp:lastModifiedBy>
  <cp:revision>2</cp:revision>
  <dcterms:created xsi:type="dcterms:W3CDTF">2020-03-03T15:45:00Z</dcterms:created>
  <dcterms:modified xsi:type="dcterms:W3CDTF">2020-03-03T15:45:00Z</dcterms:modified>
</cp:coreProperties>
</file>