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3923" w14:textId="28203F63" w:rsidR="00B93871" w:rsidRPr="00F205A7" w:rsidRDefault="00B93871" w:rsidP="00B93871">
      <w:pPr>
        <w:pStyle w:val="body"/>
        <w:tabs>
          <w:tab w:val="left" w:pos="4002"/>
        </w:tabs>
        <w:rPr>
          <w:b/>
          <w:sz w:val="22"/>
        </w:rPr>
      </w:pPr>
    </w:p>
    <w:p w14:paraId="16F5C4F1" w14:textId="6D249CE4" w:rsidR="00E34D99" w:rsidRPr="00F205A7" w:rsidRDefault="00E34D99" w:rsidP="00E34D99">
      <w:pPr>
        <w:pStyle w:val="body"/>
        <w:tabs>
          <w:tab w:val="left" w:pos="1985"/>
        </w:tabs>
        <w:spacing w:before="100" w:beforeAutospacing="1" w:after="100" w:afterAutospacing="1" w:line="240" w:lineRule="auto"/>
        <w:jc w:val="both"/>
        <w:rPr>
          <w:sz w:val="22"/>
        </w:rPr>
      </w:pPr>
      <w:r w:rsidRPr="00F205A7">
        <w:rPr>
          <w:b/>
          <w:sz w:val="22"/>
        </w:rPr>
        <w:t xml:space="preserve">Title:       </w:t>
      </w:r>
      <w:r w:rsidRPr="00F205A7">
        <w:rPr>
          <w:b/>
          <w:sz w:val="22"/>
        </w:rPr>
        <w:tab/>
      </w:r>
      <w:r w:rsidR="00F205A7">
        <w:rPr>
          <w:b/>
          <w:sz w:val="22"/>
        </w:rPr>
        <w:t xml:space="preserve"> </w:t>
      </w:r>
      <w:r w:rsidR="00F205A7" w:rsidRPr="00F205A7">
        <w:rPr>
          <w:sz w:val="22"/>
        </w:rPr>
        <w:t>Transformation Manager Fit for Mission</w:t>
      </w:r>
    </w:p>
    <w:p w14:paraId="6D910121" w14:textId="4464E150" w:rsidR="00E34D99" w:rsidRPr="00F205A7" w:rsidRDefault="00E34D99" w:rsidP="00E34D99">
      <w:pPr>
        <w:pStyle w:val="body"/>
        <w:tabs>
          <w:tab w:val="left" w:pos="1985"/>
        </w:tabs>
        <w:rPr>
          <w:i/>
          <w:color w:val="FF0000"/>
          <w:sz w:val="22"/>
        </w:rPr>
      </w:pPr>
      <w:r w:rsidRPr="00F205A7">
        <w:rPr>
          <w:b/>
          <w:sz w:val="22"/>
        </w:rPr>
        <w:t xml:space="preserve">Salary scale: </w:t>
      </w:r>
      <w:r w:rsidRPr="00F205A7">
        <w:rPr>
          <w:sz w:val="22"/>
        </w:rPr>
        <w:t xml:space="preserve">    </w:t>
      </w:r>
      <w:r w:rsidR="00F205A7">
        <w:rPr>
          <w:sz w:val="22"/>
        </w:rPr>
        <w:t xml:space="preserve">  </w:t>
      </w:r>
      <w:r w:rsidR="00F205A7" w:rsidRPr="00F205A7">
        <w:rPr>
          <w:rFonts w:cs="Helvetica"/>
          <w:color w:val="333333"/>
          <w:sz w:val="22"/>
        </w:rPr>
        <w:t>£35,000-40,000 per annum depending on experience</w:t>
      </w:r>
    </w:p>
    <w:p w14:paraId="6EE535F0" w14:textId="584504EB" w:rsidR="00E34D99" w:rsidRPr="00506B5E" w:rsidRDefault="00E34D99" w:rsidP="00E34D99">
      <w:pPr>
        <w:pStyle w:val="body"/>
        <w:tabs>
          <w:tab w:val="left" w:pos="1985"/>
        </w:tabs>
        <w:spacing w:before="100" w:beforeAutospacing="1" w:after="100" w:afterAutospacing="1" w:line="240" w:lineRule="auto"/>
        <w:jc w:val="both"/>
        <w:rPr>
          <w:i/>
          <w:color w:val="FF0000"/>
          <w:sz w:val="22"/>
        </w:rPr>
      </w:pPr>
      <w:r w:rsidRPr="00F205A7">
        <w:rPr>
          <w:b/>
          <w:sz w:val="22"/>
        </w:rPr>
        <w:t>Hours</w:t>
      </w:r>
      <w:r w:rsidRPr="00F205A7">
        <w:rPr>
          <w:sz w:val="22"/>
        </w:rPr>
        <w:t>:</w:t>
      </w:r>
      <w:r w:rsidRPr="00F205A7">
        <w:rPr>
          <w:b/>
          <w:sz w:val="22"/>
        </w:rPr>
        <w:t xml:space="preserve"> </w:t>
      </w:r>
      <w:r w:rsidRPr="00F205A7">
        <w:rPr>
          <w:b/>
          <w:sz w:val="22"/>
        </w:rPr>
        <w:tab/>
      </w:r>
      <w:r w:rsidR="00F205A7">
        <w:rPr>
          <w:b/>
          <w:sz w:val="22"/>
        </w:rPr>
        <w:t xml:space="preserve">  </w:t>
      </w:r>
      <w:r w:rsidR="00F205A7" w:rsidRPr="00F205A7">
        <w:rPr>
          <w:sz w:val="22"/>
        </w:rPr>
        <w:t>35 hours per week</w:t>
      </w:r>
      <w:r w:rsidR="004D3B6A">
        <w:rPr>
          <w:sz w:val="22"/>
        </w:rPr>
        <w:t>, Monday to Friday</w:t>
      </w:r>
    </w:p>
    <w:p w14:paraId="6A532834" w14:textId="7D17E84C" w:rsidR="00E34D99" w:rsidRPr="00F205A7" w:rsidRDefault="00F205A7" w:rsidP="00E34D99">
      <w:pPr>
        <w:pStyle w:val="AText"/>
        <w:spacing w:line="240" w:lineRule="auto"/>
        <w:rPr>
          <w:rStyle w:val="A8"/>
          <w:sz w:val="22"/>
          <w:szCs w:val="22"/>
        </w:rPr>
      </w:pPr>
      <w:r w:rsidRPr="00F205A7">
        <w:rPr>
          <w:b/>
          <w:sz w:val="22"/>
          <w:szCs w:val="22"/>
        </w:rPr>
        <w:t xml:space="preserve">Accountable </w:t>
      </w:r>
      <w:r w:rsidR="00E34D99" w:rsidRPr="00F205A7">
        <w:rPr>
          <w:b/>
          <w:sz w:val="22"/>
          <w:szCs w:val="22"/>
        </w:rPr>
        <w:t xml:space="preserve">to:   </w:t>
      </w:r>
      <w:r w:rsidRPr="00F205A7">
        <w:rPr>
          <w:sz w:val="22"/>
          <w:szCs w:val="22"/>
        </w:rPr>
        <w:t>Diocesan Programme Manager</w:t>
      </w:r>
    </w:p>
    <w:p w14:paraId="133A4203" w14:textId="0E1F1418" w:rsidR="00E34D99" w:rsidRPr="00F205A7" w:rsidRDefault="00E34D99" w:rsidP="00E34D99">
      <w:pPr>
        <w:pStyle w:val="body"/>
        <w:tabs>
          <w:tab w:val="left" w:pos="1985"/>
        </w:tabs>
        <w:spacing w:before="100" w:beforeAutospacing="1" w:after="100" w:afterAutospacing="1" w:line="240" w:lineRule="auto"/>
        <w:jc w:val="both"/>
        <w:rPr>
          <w:i/>
          <w:sz w:val="22"/>
        </w:rPr>
      </w:pPr>
      <w:r w:rsidRPr="00F205A7">
        <w:rPr>
          <w:b/>
          <w:sz w:val="22"/>
        </w:rPr>
        <w:t>Location:</w:t>
      </w:r>
      <w:r w:rsidR="00351193" w:rsidRPr="00F205A7">
        <w:rPr>
          <w:b/>
          <w:sz w:val="22"/>
        </w:rPr>
        <w:tab/>
      </w:r>
      <w:r w:rsidR="00F205A7">
        <w:rPr>
          <w:b/>
          <w:sz w:val="22"/>
        </w:rPr>
        <w:t xml:space="preserve">   </w:t>
      </w:r>
      <w:r w:rsidR="00F205A7" w:rsidRPr="00F205A7">
        <w:rPr>
          <w:sz w:val="22"/>
        </w:rPr>
        <w:t xml:space="preserve">Flexible </w:t>
      </w:r>
      <w:r w:rsidR="00506B5E">
        <w:rPr>
          <w:sz w:val="22"/>
        </w:rPr>
        <w:t>location by agreement</w:t>
      </w:r>
    </w:p>
    <w:p w14:paraId="32835D5B" w14:textId="77777777" w:rsidR="00F205A7" w:rsidRDefault="00F205A7" w:rsidP="00F205A7">
      <w:pPr>
        <w:pStyle w:val="Heading3"/>
        <w:shd w:val="clear" w:color="auto" w:fill="FFFFFF"/>
        <w:spacing w:before="300" w:after="150"/>
        <w:rPr>
          <w:rFonts w:ascii="Verdana" w:hAnsi="Verdana"/>
          <w:bCs w:val="0"/>
          <w:color w:val="333333"/>
          <w:sz w:val="22"/>
          <w:szCs w:val="22"/>
        </w:rPr>
      </w:pPr>
      <w:bookmarkStart w:id="0" w:name="_Hlk103866643"/>
    </w:p>
    <w:p w14:paraId="07A764B8" w14:textId="77777777" w:rsidR="00AB7577" w:rsidRDefault="00AB7577" w:rsidP="00F205A7">
      <w:pPr>
        <w:pStyle w:val="Heading3"/>
        <w:shd w:val="clear" w:color="auto" w:fill="FFFFFF"/>
        <w:spacing w:before="300" w:after="150"/>
        <w:rPr>
          <w:rFonts w:ascii="Verdana" w:hAnsi="Verdana"/>
          <w:bCs w:val="0"/>
          <w:color w:val="333333"/>
          <w:sz w:val="22"/>
          <w:szCs w:val="22"/>
        </w:rPr>
      </w:pPr>
      <w:r>
        <w:rPr>
          <w:rFonts w:ascii="Verdana" w:hAnsi="Verdana"/>
          <w:bCs w:val="0"/>
          <w:color w:val="333333"/>
          <w:sz w:val="22"/>
          <w:szCs w:val="22"/>
        </w:rPr>
        <w:t xml:space="preserve">Job Summary: </w:t>
      </w:r>
    </w:p>
    <w:p w14:paraId="6A760C13" w14:textId="3B1DBCBA" w:rsidR="00F205A7" w:rsidRPr="00506B5E" w:rsidRDefault="00DD314F" w:rsidP="00F205A7">
      <w:pPr>
        <w:pStyle w:val="Heading3"/>
        <w:shd w:val="clear" w:color="auto" w:fill="FFFFFF"/>
        <w:spacing w:before="300" w:after="150"/>
        <w:rPr>
          <w:rFonts w:ascii="Verdana" w:hAnsi="Verdana"/>
          <w:b w:val="0"/>
          <w:bCs w:val="0"/>
          <w:sz w:val="22"/>
          <w:szCs w:val="22"/>
        </w:rPr>
      </w:pPr>
      <w:r w:rsidRPr="00506B5E">
        <w:rPr>
          <w:rFonts w:ascii="Verdana" w:hAnsi="Verdana"/>
          <w:b w:val="0"/>
          <w:bCs w:val="0"/>
          <w:sz w:val="22"/>
          <w:szCs w:val="22"/>
        </w:rPr>
        <w:t>To identify and develop</w:t>
      </w:r>
      <w:r w:rsidR="00AB7577" w:rsidRPr="00506B5E">
        <w:rPr>
          <w:rFonts w:ascii="Verdana" w:hAnsi="Verdana"/>
          <w:b w:val="0"/>
          <w:bCs w:val="0"/>
          <w:sz w:val="22"/>
          <w:szCs w:val="22"/>
        </w:rPr>
        <w:t xml:space="preserve"> </w:t>
      </w:r>
      <w:r w:rsidR="00F205A7" w:rsidRPr="00506B5E">
        <w:rPr>
          <w:rFonts w:ascii="Verdana" w:hAnsi="Verdana"/>
          <w:b w:val="0"/>
          <w:bCs w:val="0"/>
          <w:sz w:val="22"/>
          <w:szCs w:val="22"/>
        </w:rPr>
        <w:t>new ways f</w:t>
      </w:r>
      <w:r w:rsidR="00AB7577" w:rsidRPr="00506B5E">
        <w:rPr>
          <w:rFonts w:ascii="Verdana" w:hAnsi="Verdana"/>
          <w:b w:val="0"/>
          <w:bCs w:val="0"/>
          <w:sz w:val="22"/>
          <w:szCs w:val="22"/>
        </w:rPr>
        <w:t>or the local church to flourish.</w:t>
      </w:r>
    </w:p>
    <w:p w14:paraId="4DBA2944" w14:textId="77777777" w:rsidR="00F205A7" w:rsidRPr="0060762F" w:rsidRDefault="00F205A7" w:rsidP="00F205A7">
      <w:pPr>
        <w:rPr>
          <w:rFonts w:cs="Calibri"/>
          <w:szCs w:val="22"/>
        </w:rPr>
      </w:pPr>
      <w:r w:rsidRPr="0060762F">
        <w:rPr>
          <w:rFonts w:cs="Calibri"/>
          <w:szCs w:val="22"/>
        </w:rPr>
        <w:t>In the Diocese of Liverpool, we are working to be Fit for Mission, fit for the future. We successfully secured funding from the Church Commissioner</w:t>
      </w:r>
      <w:r>
        <w:rPr>
          <w:rFonts w:cs="Calibri"/>
          <w:szCs w:val="22"/>
        </w:rPr>
        <w:t>s</w:t>
      </w:r>
      <w:r w:rsidRPr="0060762F">
        <w:rPr>
          <w:rFonts w:cs="Calibri"/>
          <w:szCs w:val="22"/>
        </w:rPr>
        <w:t xml:space="preserve"> and have begun an exciting six-year step change programme. This challenging programme involves meaningful change, changing culture, bringing diversity, growing leaders and rationalising admin.</w:t>
      </w:r>
    </w:p>
    <w:p w14:paraId="79CDF2E9" w14:textId="77777777" w:rsidR="00F205A7" w:rsidRDefault="00F205A7" w:rsidP="00F205A7">
      <w:pPr>
        <w:rPr>
          <w:rFonts w:cs="Calibri"/>
          <w:szCs w:val="22"/>
        </w:rPr>
      </w:pPr>
    </w:p>
    <w:p w14:paraId="22557A63" w14:textId="0C436C33" w:rsidR="00F205A7" w:rsidRPr="0060762F" w:rsidRDefault="00AB7577" w:rsidP="00F205A7">
      <w:pPr>
        <w:rPr>
          <w:rFonts w:cs="Calibri"/>
          <w:szCs w:val="22"/>
        </w:rPr>
      </w:pPr>
      <w:r>
        <w:rPr>
          <w:rFonts w:cs="Calibri"/>
          <w:szCs w:val="22"/>
        </w:rPr>
        <w:t>P</w:t>
      </w:r>
      <w:r w:rsidR="00F205A7" w:rsidRPr="0060762F">
        <w:rPr>
          <w:rFonts w:cs="Calibri"/>
          <w:szCs w:val="22"/>
        </w:rPr>
        <w:t xml:space="preserve">roject and change management skills </w:t>
      </w:r>
      <w:r>
        <w:rPr>
          <w:rFonts w:cs="Calibri"/>
          <w:szCs w:val="22"/>
        </w:rPr>
        <w:t xml:space="preserve">are essential </w:t>
      </w:r>
      <w:r w:rsidR="00F205A7" w:rsidRPr="0060762F">
        <w:rPr>
          <w:rFonts w:cs="Calibri"/>
          <w:szCs w:val="22"/>
        </w:rPr>
        <w:t xml:space="preserve">to </w:t>
      </w:r>
      <w:r>
        <w:rPr>
          <w:rFonts w:cs="Calibri"/>
          <w:szCs w:val="22"/>
        </w:rPr>
        <w:t xml:space="preserve">make this happen successfully and </w:t>
      </w:r>
      <w:r w:rsidR="00F205A7" w:rsidRPr="0060762F">
        <w:rPr>
          <w:rFonts w:cs="Calibri"/>
          <w:szCs w:val="22"/>
        </w:rPr>
        <w:t>help create the conditions for the church to gr</w:t>
      </w:r>
      <w:r>
        <w:rPr>
          <w:rFonts w:cs="Calibri"/>
          <w:szCs w:val="22"/>
        </w:rPr>
        <w:t>ow into a sustainable future.</w:t>
      </w:r>
    </w:p>
    <w:p w14:paraId="08963698" w14:textId="4DD5FB42" w:rsidR="00981174" w:rsidRDefault="00981174" w:rsidP="00A836D4">
      <w:pPr>
        <w:rPr>
          <w:rFonts w:cs="Calibri"/>
          <w:sz w:val="20"/>
          <w:szCs w:val="20"/>
        </w:rPr>
      </w:pPr>
    </w:p>
    <w:bookmarkEnd w:id="0"/>
    <w:p w14:paraId="52888827" w14:textId="77777777" w:rsidR="00E82287" w:rsidRDefault="00E82287" w:rsidP="00E82287">
      <w:pPr>
        <w:rPr>
          <w:rFonts w:cs="Calibri"/>
          <w:sz w:val="20"/>
          <w:szCs w:val="20"/>
        </w:rPr>
      </w:pPr>
    </w:p>
    <w:p w14:paraId="5ADC1D4D" w14:textId="77777777" w:rsidR="00E34D99" w:rsidRPr="00AB7577" w:rsidRDefault="00E34D99" w:rsidP="00E34D99">
      <w:pPr>
        <w:pStyle w:val="body"/>
        <w:spacing w:line="240" w:lineRule="auto"/>
        <w:jc w:val="both"/>
        <w:rPr>
          <w:b/>
          <w:sz w:val="22"/>
        </w:rPr>
      </w:pPr>
      <w:r w:rsidRPr="00AB7577">
        <w:rPr>
          <w:b/>
          <w:sz w:val="22"/>
        </w:rPr>
        <w:t>Key responsibilities include:</w:t>
      </w:r>
    </w:p>
    <w:p w14:paraId="3D89ABCA" w14:textId="77777777" w:rsidR="00AB7577" w:rsidRPr="00AB7577" w:rsidRDefault="00AB7577" w:rsidP="00AB7577">
      <w:pPr>
        <w:rPr>
          <w:szCs w:val="22"/>
        </w:rPr>
      </w:pPr>
      <w:r w:rsidRPr="00AB7577">
        <w:rPr>
          <w:szCs w:val="22"/>
        </w:rPr>
        <w:t xml:space="preserve">You will be key to the success of the programme by managing key programme elements as well as project management aspects across the whole programme. </w:t>
      </w:r>
    </w:p>
    <w:p w14:paraId="65904B55" w14:textId="77777777" w:rsidR="00AB7577" w:rsidRPr="00AB7577" w:rsidRDefault="00AB7577" w:rsidP="00AB7577">
      <w:pPr>
        <w:rPr>
          <w:szCs w:val="22"/>
        </w:rPr>
      </w:pPr>
      <w:r w:rsidRPr="00AB7577">
        <w:rPr>
          <w:szCs w:val="22"/>
        </w:rPr>
        <w:t>  </w:t>
      </w:r>
    </w:p>
    <w:p w14:paraId="6BA6EBBF" w14:textId="77777777" w:rsidR="00AB7577" w:rsidRPr="00AB7577" w:rsidRDefault="00AB7577" w:rsidP="00AB7577">
      <w:pPr>
        <w:autoSpaceDE w:val="0"/>
        <w:autoSpaceDN w:val="0"/>
        <w:adjustRightInd w:val="0"/>
        <w:spacing w:after="120" w:line="276" w:lineRule="auto"/>
        <w:jc w:val="both"/>
        <w:rPr>
          <w:rFonts w:cstheme="minorHAnsi"/>
          <w:szCs w:val="22"/>
        </w:rPr>
      </w:pPr>
      <w:r w:rsidRPr="00AB7577">
        <w:rPr>
          <w:rFonts w:cstheme="minorHAnsi"/>
          <w:szCs w:val="22"/>
        </w:rPr>
        <w:t>Some tasks included in your role are:</w:t>
      </w:r>
    </w:p>
    <w:p w14:paraId="7DAEDF7E" w14:textId="77777777" w:rsidR="00AB7577" w:rsidRPr="00AB7577" w:rsidRDefault="00AB7577" w:rsidP="00AB7577">
      <w:pPr>
        <w:autoSpaceDE w:val="0"/>
        <w:autoSpaceDN w:val="0"/>
        <w:adjustRightInd w:val="0"/>
        <w:spacing w:after="120" w:line="276" w:lineRule="auto"/>
        <w:ind w:left="720"/>
        <w:jc w:val="both"/>
        <w:rPr>
          <w:rFonts w:cstheme="minorHAnsi"/>
          <w:b/>
          <w:bCs/>
          <w:szCs w:val="22"/>
        </w:rPr>
      </w:pPr>
      <w:r w:rsidRPr="00AB7577">
        <w:rPr>
          <w:rFonts w:cstheme="minorHAnsi"/>
          <w:b/>
          <w:bCs/>
          <w:szCs w:val="22"/>
        </w:rPr>
        <w:t>Line Management</w:t>
      </w:r>
    </w:p>
    <w:p w14:paraId="38C0CE33"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You will line manage some staff within the Fit for Mission team including staff working on communications, measurement, general admin and finance.  There may be flexibility to oversee change related to other areas, including buildings and support services, depending on your background.</w:t>
      </w:r>
    </w:p>
    <w:p w14:paraId="57B343E2"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Planning and coordination</w:t>
      </w:r>
    </w:p>
    <w:p w14:paraId="13400846"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You will liaise regularly with the change facilitators of each deanery team about the next steps they should be taking.  So you will need to have a good handle on the programme planning which you will develop as we progress.  In this way you will ensure good coordination across the programme and especially with the deanery and diocesan teams. Keeping momentum is a key outcome of this role.</w:t>
      </w:r>
    </w:p>
    <w:p w14:paraId="1A8A30BC"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lastRenderedPageBreak/>
        <w:t>Scoping and documenting</w:t>
      </w:r>
    </w:p>
    <w:p w14:paraId="427C64D4"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You will develop, and support other team members to write, clear project documentation (project narratives, role descriptions, tracking and reporting documentation etc) so that all stakeholders are well informed and delivery takes place in an orderly manner.</w:t>
      </w:r>
    </w:p>
    <w:p w14:paraId="3934EC43"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Measurement</w:t>
      </w:r>
    </w:p>
    <w:p w14:paraId="3E58989D"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 xml:space="preserve">You will ensure that our measurement framework reflects the goals of the programme (lead and lag), and ensure that measurement data is gathered and reported.  </w:t>
      </w:r>
    </w:p>
    <w:p w14:paraId="67E38371"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Stakeholder Reporting</w:t>
      </w:r>
    </w:p>
    <w:p w14:paraId="1E368009"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 xml:space="preserve">You’ll ensure that programme reports are available as required (monthly, quarterly and yearly) for both internal and external stakeholders.  </w:t>
      </w:r>
    </w:p>
    <w:p w14:paraId="2BDAA805"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Communications</w:t>
      </w:r>
    </w:p>
    <w:p w14:paraId="7E6C9DFB"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You’ll represent the programme to stakeholders as required, particularly to those deaneries who are in future cohorts.  You will also oversee the comms strategy and manage comms staff.</w:t>
      </w:r>
    </w:p>
    <w:p w14:paraId="27F5A20B"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Governance</w:t>
      </w:r>
    </w:p>
    <w:p w14:paraId="15563D37"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 xml:space="preserve">You will be part of the programme management team and support the board. </w:t>
      </w:r>
    </w:p>
    <w:p w14:paraId="287729D1" w14:textId="77777777" w:rsidR="00AB7577" w:rsidRPr="00AB7577" w:rsidRDefault="00AB7577" w:rsidP="00AB7577">
      <w:pPr>
        <w:autoSpaceDE w:val="0"/>
        <w:autoSpaceDN w:val="0"/>
        <w:adjustRightInd w:val="0"/>
        <w:spacing w:after="120" w:line="276" w:lineRule="auto"/>
        <w:ind w:left="720"/>
        <w:jc w:val="both"/>
        <w:rPr>
          <w:rFonts w:cstheme="minorHAnsi"/>
          <w:b/>
          <w:szCs w:val="22"/>
        </w:rPr>
      </w:pPr>
      <w:r w:rsidRPr="00AB7577">
        <w:rPr>
          <w:rFonts w:cstheme="minorHAnsi"/>
          <w:b/>
          <w:szCs w:val="22"/>
        </w:rPr>
        <w:t>Learning</w:t>
      </w:r>
    </w:p>
    <w:p w14:paraId="7E8C11A9" w14:textId="77777777" w:rsidR="00AB7577" w:rsidRPr="00AB7577" w:rsidRDefault="00AB7577" w:rsidP="00AB7577">
      <w:pPr>
        <w:autoSpaceDE w:val="0"/>
        <w:autoSpaceDN w:val="0"/>
        <w:adjustRightInd w:val="0"/>
        <w:spacing w:after="120" w:line="276" w:lineRule="auto"/>
        <w:ind w:left="720"/>
        <w:jc w:val="both"/>
        <w:rPr>
          <w:rFonts w:cstheme="minorHAnsi"/>
          <w:szCs w:val="22"/>
        </w:rPr>
      </w:pPr>
      <w:r w:rsidRPr="00AB7577">
        <w:rPr>
          <w:rFonts w:cstheme="minorHAnsi"/>
          <w:szCs w:val="22"/>
        </w:rPr>
        <w:t xml:space="preserve">As well as ensuring cross-fertilisation of ideas and learning between deaneries, you will ensure cumulative learning is developed / documented.  </w:t>
      </w:r>
    </w:p>
    <w:p w14:paraId="5E8E7F52" w14:textId="77777777" w:rsidR="00AB7577" w:rsidRPr="00AB7577" w:rsidRDefault="00AB7577" w:rsidP="00AB7577">
      <w:pPr>
        <w:autoSpaceDE w:val="0"/>
        <w:autoSpaceDN w:val="0"/>
        <w:adjustRightInd w:val="0"/>
        <w:spacing w:after="120" w:line="276" w:lineRule="auto"/>
        <w:jc w:val="both"/>
        <w:rPr>
          <w:rFonts w:cstheme="minorHAnsi"/>
          <w:szCs w:val="22"/>
        </w:rPr>
      </w:pPr>
    </w:p>
    <w:p w14:paraId="1BB7619B" w14:textId="77777777" w:rsidR="00AB7577" w:rsidRPr="00AB7577" w:rsidRDefault="00AB7577" w:rsidP="00AB7577">
      <w:pPr>
        <w:autoSpaceDE w:val="0"/>
        <w:autoSpaceDN w:val="0"/>
        <w:adjustRightInd w:val="0"/>
        <w:spacing w:after="120" w:line="276" w:lineRule="auto"/>
        <w:jc w:val="both"/>
        <w:rPr>
          <w:rFonts w:cstheme="minorHAnsi"/>
          <w:szCs w:val="22"/>
        </w:rPr>
      </w:pPr>
      <w:r w:rsidRPr="00AB7577">
        <w:rPr>
          <w:rFonts w:cstheme="minorHAnsi"/>
          <w:szCs w:val="22"/>
        </w:rPr>
        <w:t>You will work closely with the whole Fit for Mission team who are based both in deaneries and at the diocesan office.</w:t>
      </w:r>
    </w:p>
    <w:p w14:paraId="73BC65ED" w14:textId="77777777" w:rsidR="009E5969" w:rsidRPr="00AB7577" w:rsidRDefault="009E5969" w:rsidP="009E5969">
      <w:pPr>
        <w:pStyle w:val="AText"/>
        <w:spacing w:line="240" w:lineRule="auto"/>
        <w:rPr>
          <w:sz w:val="22"/>
          <w:szCs w:val="22"/>
        </w:rPr>
      </w:pPr>
    </w:p>
    <w:p w14:paraId="1D9F2292" w14:textId="77777777" w:rsidR="009E5969" w:rsidRPr="00AB7577" w:rsidRDefault="009E5969" w:rsidP="009E5969">
      <w:pPr>
        <w:pStyle w:val="AText"/>
        <w:spacing w:line="240" w:lineRule="auto"/>
        <w:rPr>
          <w:sz w:val="22"/>
          <w:szCs w:val="22"/>
        </w:rPr>
      </w:pPr>
      <w:r w:rsidRPr="00AB7577">
        <w:rPr>
          <w:sz w:val="22"/>
          <w:szCs w:val="22"/>
        </w:rPr>
        <w:t>The post holder will undertake other relevant duties as may be requested from time to time and commensurate with the role.</w:t>
      </w:r>
    </w:p>
    <w:p w14:paraId="7CFDFD0C" w14:textId="6752464A" w:rsidR="00E34D99" w:rsidRDefault="00E34D99" w:rsidP="00B6694C">
      <w:pPr>
        <w:jc w:val="both"/>
        <w:rPr>
          <w:sz w:val="20"/>
          <w:szCs w:val="20"/>
        </w:rPr>
      </w:pPr>
    </w:p>
    <w:p w14:paraId="4B2348A0" w14:textId="77777777" w:rsidR="00AB7577" w:rsidRPr="00BF5E29" w:rsidRDefault="00AB7577" w:rsidP="00AB7577">
      <w:pPr>
        <w:pStyle w:val="BodyText"/>
        <w:spacing w:before="0" w:after="120" w:line="276" w:lineRule="auto"/>
        <w:ind w:left="0" w:right="-40"/>
        <w:jc w:val="both"/>
        <w:rPr>
          <w:rFonts w:ascii="Verdana" w:hAnsi="Verdana" w:cstheme="minorHAnsi"/>
          <w:b/>
          <w:sz w:val="22"/>
          <w:szCs w:val="22"/>
        </w:rPr>
      </w:pPr>
      <w:r w:rsidRPr="00BF5E29">
        <w:rPr>
          <w:rFonts w:ascii="Verdana" w:hAnsi="Verdana" w:cstheme="minorHAnsi"/>
          <w:b/>
          <w:sz w:val="22"/>
          <w:szCs w:val="22"/>
        </w:rPr>
        <w:t>Who we are looking for</w:t>
      </w:r>
    </w:p>
    <w:p w14:paraId="23A60329" w14:textId="77777777" w:rsidR="00AB7577" w:rsidRPr="004D5B15" w:rsidRDefault="00AB7577" w:rsidP="00AB7577">
      <w:pPr>
        <w:autoSpaceDE w:val="0"/>
        <w:autoSpaceDN w:val="0"/>
        <w:adjustRightInd w:val="0"/>
        <w:spacing w:after="120" w:line="276" w:lineRule="auto"/>
        <w:jc w:val="both"/>
        <w:rPr>
          <w:rFonts w:cstheme="minorHAnsi"/>
          <w:szCs w:val="22"/>
        </w:rPr>
      </w:pPr>
      <w:r w:rsidRPr="00BF5E29">
        <w:rPr>
          <w:rFonts w:cstheme="minorHAnsi"/>
          <w:szCs w:val="22"/>
        </w:rPr>
        <w:t>We are looking for a passionate, energetic transformation manager who will relish th</w:t>
      </w:r>
      <w:r>
        <w:rPr>
          <w:rFonts w:cstheme="minorHAnsi"/>
          <w:szCs w:val="22"/>
        </w:rPr>
        <w:t>is</w:t>
      </w:r>
      <w:r w:rsidRPr="00BF5E29">
        <w:rPr>
          <w:rFonts w:cstheme="minorHAnsi"/>
          <w:szCs w:val="22"/>
        </w:rPr>
        <w:t xml:space="preserve"> challenge </w:t>
      </w:r>
      <w:r>
        <w:rPr>
          <w:rFonts w:cstheme="minorHAnsi"/>
          <w:szCs w:val="22"/>
        </w:rPr>
        <w:t xml:space="preserve">and want </w:t>
      </w:r>
      <w:r w:rsidRPr="00BF5E29">
        <w:rPr>
          <w:rFonts w:cstheme="minorHAnsi"/>
          <w:szCs w:val="22"/>
        </w:rPr>
        <w:t xml:space="preserve">to work with a variety of people to </w:t>
      </w:r>
      <w:r>
        <w:rPr>
          <w:rFonts w:cstheme="minorHAnsi"/>
          <w:szCs w:val="22"/>
        </w:rPr>
        <w:t>bring about the change</w:t>
      </w:r>
      <w:r w:rsidRPr="00BF5E29">
        <w:rPr>
          <w:rFonts w:cstheme="minorHAnsi"/>
          <w:szCs w:val="22"/>
        </w:rPr>
        <w:t>.</w:t>
      </w:r>
      <w:r>
        <w:rPr>
          <w:rFonts w:cstheme="minorHAnsi"/>
          <w:szCs w:val="22"/>
        </w:rPr>
        <w:t xml:space="preserve"> </w:t>
      </w:r>
      <w:r w:rsidRPr="00BF5E29">
        <w:rPr>
          <w:rFonts w:cstheme="minorHAnsi"/>
          <w:szCs w:val="22"/>
        </w:rPr>
        <w:t xml:space="preserve"> You will need a track record of delivery and </w:t>
      </w:r>
      <w:r>
        <w:rPr>
          <w:rFonts w:cstheme="minorHAnsi"/>
          <w:szCs w:val="22"/>
        </w:rPr>
        <w:t xml:space="preserve">of </w:t>
      </w:r>
      <w:r w:rsidRPr="00BF5E29">
        <w:rPr>
          <w:rFonts w:cstheme="minorHAnsi"/>
          <w:szCs w:val="22"/>
        </w:rPr>
        <w:t>enabl</w:t>
      </w:r>
      <w:r>
        <w:rPr>
          <w:rFonts w:cstheme="minorHAnsi"/>
          <w:szCs w:val="22"/>
        </w:rPr>
        <w:t>ing</w:t>
      </w:r>
      <w:r w:rsidRPr="00BF5E29">
        <w:rPr>
          <w:rFonts w:cstheme="minorHAnsi"/>
          <w:szCs w:val="22"/>
        </w:rPr>
        <w:t xml:space="preserve"> those around you to hit key deadlines and project milestones. You will bring your experience, creativity and fresh perspectives to offer a fresh dynamism to the teams you engage with. You will need to grasp the big picture </w:t>
      </w:r>
      <w:r>
        <w:rPr>
          <w:rFonts w:cstheme="minorHAnsi"/>
          <w:szCs w:val="22"/>
        </w:rPr>
        <w:t>while</w:t>
      </w:r>
      <w:r w:rsidRPr="00BF5E29">
        <w:rPr>
          <w:rFonts w:cstheme="minorHAnsi"/>
          <w:szCs w:val="22"/>
        </w:rPr>
        <w:t xml:space="preserve"> keep</w:t>
      </w:r>
      <w:r>
        <w:rPr>
          <w:rFonts w:cstheme="minorHAnsi"/>
          <w:szCs w:val="22"/>
        </w:rPr>
        <w:t>ing</w:t>
      </w:r>
      <w:r w:rsidRPr="00BF5E29">
        <w:rPr>
          <w:rFonts w:cstheme="minorHAnsi"/>
          <w:szCs w:val="22"/>
        </w:rPr>
        <w:t xml:space="preserve"> the detailed work on the right track.</w:t>
      </w:r>
    </w:p>
    <w:p w14:paraId="32D3F7FD" w14:textId="77777777" w:rsidR="00AB7577" w:rsidRDefault="00AB7577" w:rsidP="00AB7577">
      <w:pPr>
        <w:autoSpaceDE w:val="0"/>
        <w:autoSpaceDN w:val="0"/>
        <w:adjustRightInd w:val="0"/>
        <w:spacing w:after="120" w:line="276" w:lineRule="auto"/>
        <w:jc w:val="both"/>
        <w:rPr>
          <w:rFonts w:cstheme="minorHAnsi"/>
          <w:szCs w:val="22"/>
        </w:rPr>
      </w:pPr>
      <w:r>
        <w:rPr>
          <w:rFonts w:cstheme="minorHAnsi"/>
          <w:szCs w:val="22"/>
        </w:rPr>
        <w:t>W</w:t>
      </w:r>
      <w:r w:rsidRPr="002F3697">
        <w:rPr>
          <w:rFonts w:cstheme="minorHAnsi"/>
          <w:szCs w:val="22"/>
        </w:rPr>
        <w:t>ork</w:t>
      </w:r>
      <w:r>
        <w:rPr>
          <w:rFonts w:cstheme="minorHAnsi"/>
          <w:szCs w:val="22"/>
        </w:rPr>
        <w:t>ing</w:t>
      </w:r>
      <w:r w:rsidRPr="002F3697">
        <w:rPr>
          <w:rFonts w:cstheme="minorHAnsi"/>
          <w:szCs w:val="22"/>
        </w:rPr>
        <w:t xml:space="preserve"> closely with the Diocesan Programme Manager</w:t>
      </w:r>
      <w:r>
        <w:rPr>
          <w:rFonts w:cstheme="minorHAnsi"/>
          <w:szCs w:val="22"/>
        </w:rPr>
        <w:t>, y</w:t>
      </w:r>
      <w:r w:rsidRPr="002F3697">
        <w:rPr>
          <w:rFonts w:cstheme="minorHAnsi"/>
          <w:szCs w:val="22"/>
        </w:rPr>
        <w:t xml:space="preserve">ou will be expected to bring your own creative and fresh perspectives to ensure the best possible solutions and outcomes. </w:t>
      </w:r>
    </w:p>
    <w:p w14:paraId="08DD7251" w14:textId="77777777" w:rsidR="00AB7577" w:rsidRPr="004D5B15" w:rsidRDefault="00AB7577" w:rsidP="00AB7577">
      <w:pPr>
        <w:rPr>
          <w:szCs w:val="22"/>
        </w:rPr>
      </w:pPr>
      <w:r>
        <w:rPr>
          <w:szCs w:val="22"/>
        </w:rPr>
        <w:t xml:space="preserve">You’ll be someone who </w:t>
      </w:r>
    </w:p>
    <w:p w14:paraId="327732E4" w14:textId="77777777" w:rsidR="00AB7577" w:rsidRPr="004D5B15" w:rsidRDefault="00AB7577" w:rsidP="00AB7577">
      <w:pPr>
        <w:pStyle w:val="paragraph"/>
        <w:numPr>
          <w:ilvl w:val="0"/>
          <w:numId w:val="10"/>
        </w:numPr>
        <w:spacing w:before="0" w:beforeAutospacing="0" w:after="0" w:afterAutospacing="0"/>
        <w:ind w:left="360" w:firstLine="0"/>
        <w:textAlignment w:val="baseline"/>
        <w:rPr>
          <w:rFonts w:ascii="Verdana" w:eastAsiaTheme="minorHAnsi" w:hAnsi="Verdana" w:cstheme="minorBidi"/>
          <w:sz w:val="22"/>
          <w:szCs w:val="22"/>
          <w:lang w:eastAsia="en-US"/>
        </w:rPr>
      </w:pPr>
      <w:r w:rsidRPr="004D5B15">
        <w:rPr>
          <w:rFonts w:ascii="Verdana" w:eastAsiaTheme="minorHAnsi" w:hAnsi="Verdana" w:cstheme="minorBidi"/>
          <w:sz w:val="22"/>
          <w:szCs w:val="22"/>
          <w:lang w:eastAsia="en-US"/>
        </w:rPr>
        <w:t>do</w:t>
      </w:r>
      <w:r>
        <w:rPr>
          <w:rFonts w:ascii="Verdana" w:eastAsiaTheme="minorHAnsi" w:hAnsi="Verdana" w:cstheme="minorBidi"/>
          <w:sz w:val="22"/>
          <w:szCs w:val="22"/>
          <w:lang w:eastAsia="en-US"/>
        </w:rPr>
        <w:t>es</w:t>
      </w:r>
      <w:r w:rsidRPr="004D5B15">
        <w:rPr>
          <w:rFonts w:ascii="Verdana" w:eastAsiaTheme="minorHAnsi" w:hAnsi="Verdana" w:cstheme="minorBidi"/>
          <w:sz w:val="22"/>
          <w:szCs w:val="22"/>
          <w:lang w:eastAsia="en-US"/>
        </w:rPr>
        <w:t xml:space="preserve"> what </w:t>
      </w:r>
      <w:r>
        <w:rPr>
          <w:rFonts w:ascii="Verdana" w:eastAsiaTheme="minorHAnsi" w:hAnsi="Verdana" w:cstheme="minorBidi"/>
          <w:sz w:val="22"/>
          <w:szCs w:val="22"/>
          <w:lang w:eastAsia="en-US"/>
        </w:rPr>
        <w:t>they say they will do</w:t>
      </w:r>
    </w:p>
    <w:p w14:paraId="21E827C7" w14:textId="77777777" w:rsidR="00AB7577" w:rsidRPr="004D5B15" w:rsidRDefault="00AB7577" w:rsidP="00AB7577">
      <w:pPr>
        <w:pStyle w:val="paragraph"/>
        <w:numPr>
          <w:ilvl w:val="0"/>
          <w:numId w:val="10"/>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is </w:t>
      </w:r>
      <w:r w:rsidRPr="004D5B15">
        <w:rPr>
          <w:rFonts w:ascii="Verdana" w:eastAsiaTheme="minorHAnsi" w:hAnsi="Verdana" w:cstheme="minorBidi"/>
          <w:sz w:val="22"/>
          <w:szCs w:val="22"/>
          <w:lang w:eastAsia="en-US"/>
        </w:rPr>
        <w:t>emotionally intelligent and self-aware </w:t>
      </w:r>
    </w:p>
    <w:p w14:paraId="624AB3B0" w14:textId="77777777" w:rsidR="00AB7577" w:rsidRPr="004D5B15" w:rsidRDefault="00AB7577" w:rsidP="00AB7577">
      <w:pPr>
        <w:pStyle w:val="paragraph"/>
        <w:numPr>
          <w:ilvl w:val="0"/>
          <w:numId w:val="11"/>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is </w:t>
      </w:r>
      <w:r w:rsidRPr="004D5B15">
        <w:rPr>
          <w:rFonts w:ascii="Verdana" w:eastAsiaTheme="minorHAnsi" w:hAnsi="Verdana" w:cstheme="minorBidi"/>
          <w:sz w:val="22"/>
          <w:szCs w:val="22"/>
          <w:lang w:eastAsia="en-US"/>
        </w:rPr>
        <w:t>able to make strong relationships </w:t>
      </w:r>
    </w:p>
    <w:p w14:paraId="66DC6231" w14:textId="77777777" w:rsidR="00AB7577" w:rsidRPr="004D5B15" w:rsidRDefault="00AB7577" w:rsidP="00AB7577">
      <w:pPr>
        <w:pStyle w:val="paragraph"/>
        <w:numPr>
          <w:ilvl w:val="0"/>
          <w:numId w:val="11"/>
        </w:numPr>
        <w:spacing w:before="0" w:beforeAutospacing="0" w:after="0" w:afterAutospacing="0"/>
        <w:ind w:left="360" w:firstLine="0"/>
        <w:textAlignment w:val="baseline"/>
        <w:rPr>
          <w:rFonts w:ascii="Verdana" w:eastAsiaTheme="minorHAnsi" w:hAnsi="Verdana" w:cstheme="minorBidi"/>
          <w:sz w:val="22"/>
          <w:szCs w:val="22"/>
          <w:lang w:eastAsia="en-US"/>
        </w:rPr>
      </w:pPr>
      <w:r w:rsidRPr="004D5B15">
        <w:rPr>
          <w:rFonts w:ascii="Verdana" w:eastAsiaTheme="minorHAnsi" w:hAnsi="Verdana" w:cstheme="minorBidi"/>
          <w:sz w:val="22"/>
          <w:szCs w:val="22"/>
          <w:lang w:eastAsia="en-US"/>
        </w:rPr>
        <w:t>look</w:t>
      </w:r>
      <w:r>
        <w:rPr>
          <w:rFonts w:ascii="Verdana" w:eastAsiaTheme="minorHAnsi" w:hAnsi="Verdana" w:cstheme="minorBidi"/>
          <w:sz w:val="22"/>
          <w:szCs w:val="22"/>
          <w:lang w:eastAsia="en-US"/>
        </w:rPr>
        <w:t>s</w:t>
      </w:r>
      <w:r w:rsidRPr="004D5B15">
        <w:rPr>
          <w:rFonts w:ascii="Verdana" w:eastAsiaTheme="minorHAnsi" w:hAnsi="Verdana" w:cstheme="minorBidi"/>
          <w:sz w:val="22"/>
          <w:szCs w:val="22"/>
          <w:lang w:eastAsia="en-US"/>
        </w:rPr>
        <w:t xml:space="preserve"> for the best team results </w:t>
      </w:r>
    </w:p>
    <w:p w14:paraId="2FAFEA49" w14:textId="77777777" w:rsidR="00AB7577" w:rsidRPr="004D5B15" w:rsidRDefault="00AB7577" w:rsidP="00AB7577">
      <w:pPr>
        <w:pStyle w:val="paragraph"/>
        <w:numPr>
          <w:ilvl w:val="0"/>
          <w:numId w:val="11"/>
        </w:numPr>
        <w:spacing w:before="0" w:beforeAutospacing="0" w:after="0" w:afterAutospacing="0"/>
        <w:ind w:left="360" w:firstLine="0"/>
        <w:textAlignment w:val="baseline"/>
        <w:rPr>
          <w:rFonts w:ascii="Verdana" w:eastAsiaTheme="minorHAnsi" w:hAnsi="Verdana" w:cstheme="minorBidi"/>
          <w:sz w:val="22"/>
          <w:szCs w:val="22"/>
          <w:lang w:eastAsia="en-US"/>
        </w:rPr>
      </w:pPr>
      <w:r w:rsidRPr="004D5B15">
        <w:rPr>
          <w:rFonts w:ascii="Verdana" w:eastAsiaTheme="minorHAnsi" w:hAnsi="Verdana" w:cstheme="minorBidi"/>
          <w:sz w:val="22"/>
          <w:szCs w:val="22"/>
          <w:lang w:eastAsia="en-US"/>
        </w:rPr>
        <w:t>ha</w:t>
      </w:r>
      <w:r>
        <w:rPr>
          <w:rFonts w:ascii="Verdana" w:eastAsiaTheme="minorHAnsi" w:hAnsi="Verdana" w:cstheme="minorBidi"/>
          <w:sz w:val="22"/>
          <w:szCs w:val="22"/>
          <w:lang w:eastAsia="en-US"/>
        </w:rPr>
        <w:t>s</w:t>
      </w:r>
      <w:r w:rsidRPr="004D5B15">
        <w:rPr>
          <w:rFonts w:ascii="Verdana" w:eastAsiaTheme="minorHAnsi" w:hAnsi="Verdana" w:cstheme="minorBidi"/>
          <w:sz w:val="22"/>
          <w:szCs w:val="22"/>
          <w:lang w:eastAsia="en-US"/>
        </w:rPr>
        <w:t xml:space="preserve"> a test and learn mentality </w:t>
      </w:r>
    </w:p>
    <w:p w14:paraId="0ABBCF5C" w14:textId="77777777" w:rsidR="00AB7577" w:rsidRPr="004D5B15" w:rsidRDefault="00AB7577" w:rsidP="00AB7577">
      <w:pPr>
        <w:pStyle w:val="paragraph"/>
        <w:numPr>
          <w:ilvl w:val="0"/>
          <w:numId w:val="11"/>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is </w:t>
      </w:r>
      <w:r w:rsidRPr="004D5B15">
        <w:rPr>
          <w:rFonts w:ascii="Verdana" w:eastAsiaTheme="minorHAnsi" w:hAnsi="Verdana" w:cstheme="minorBidi"/>
          <w:sz w:val="22"/>
          <w:szCs w:val="22"/>
          <w:lang w:eastAsia="en-US"/>
        </w:rPr>
        <w:t>process driven but not a slave to it  </w:t>
      </w:r>
    </w:p>
    <w:p w14:paraId="620EB1EB" w14:textId="77777777" w:rsidR="00AB7577" w:rsidRPr="004D5B15" w:rsidRDefault="00AB7577" w:rsidP="00AB7577">
      <w:pPr>
        <w:pStyle w:val="paragraph"/>
        <w:numPr>
          <w:ilvl w:val="0"/>
          <w:numId w:val="11"/>
        </w:numPr>
        <w:spacing w:before="0" w:beforeAutospacing="0" w:after="0" w:afterAutospacing="0"/>
        <w:ind w:left="360" w:firstLine="0"/>
        <w:textAlignment w:val="baseline"/>
        <w:rPr>
          <w:rFonts w:ascii="Verdana" w:eastAsiaTheme="minorHAnsi" w:hAnsi="Verdana" w:cstheme="minorBidi"/>
          <w:sz w:val="22"/>
          <w:szCs w:val="22"/>
          <w:lang w:eastAsia="en-US"/>
        </w:rPr>
      </w:pPr>
      <w:r w:rsidRPr="004D5B15">
        <w:rPr>
          <w:rFonts w:ascii="Verdana" w:eastAsiaTheme="minorHAnsi" w:hAnsi="Verdana" w:cstheme="minorBidi"/>
          <w:sz w:val="22"/>
          <w:szCs w:val="22"/>
          <w:lang w:eastAsia="en-US"/>
        </w:rPr>
        <w:t>want</w:t>
      </w:r>
      <w:r>
        <w:rPr>
          <w:rFonts w:ascii="Verdana" w:eastAsiaTheme="minorHAnsi" w:hAnsi="Verdana" w:cstheme="minorBidi"/>
          <w:sz w:val="22"/>
          <w:szCs w:val="22"/>
          <w:lang w:eastAsia="en-US"/>
        </w:rPr>
        <w:t>s</w:t>
      </w:r>
      <w:r w:rsidRPr="004D5B15">
        <w:rPr>
          <w:rFonts w:ascii="Verdana" w:eastAsiaTheme="minorHAnsi" w:hAnsi="Verdana" w:cstheme="minorBidi"/>
          <w:sz w:val="22"/>
          <w:szCs w:val="22"/>
          <w:lang w:eastAsia="en-US"/>
        </w:rPr>
        <w:t xml:space="preserve"> things to happen now, not in 6 months </w:t>
      </w:r>
    </w:p>
    <w:p w14:paraId="68CC78BC" w14:textId="77777777" w:rsidR="00AB7577" w:rsidRPr="004D5B15" w:rsidRDefault="00AB7577" w:rsidP="00AB7577">
      <w:pPr>
        <w:pStyle w:val="paragraph"/>
        <w:numPr>
          <w:ilvl w:val="0"/>
          <w:numId w:val="12"/>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lastRenderedPageBreak/>
        <w:t xml:space="preserve">is </w:t>
      </w:r>
      <w:r w:rsidRPr="004D5B15">
        <w:rPr>
          <w:rFonts w:ascii="Verdana" w:eastAsiaTheme="minorHAnsi" w:hAnsi="Verdana" w:cstheme="minorBidi"/>
          <w:sz w:val="22"/>
          <w:szCs w:val="22"/>
          <w:lang w:eastAsia="en-US"/>
        </w:rPr>
        <w:t>obsessed with prioritisation and outcomes </w:t>
      </w:r>
    </w:p>
    <w:p w14:paraId="0740A183" w14:textId="77777777" w:rsidR="00AB7577" w:rsidRPr="004D5B15" w:rsidRDefault="00AB7577" w:rsidP="00AB7577">
      <w:pPr>
        <w:pStyle w:val="paragraph"/>
        <w:numPr>
          <w:ilvl w:val="0"/>
          <w:numId w:val="12"/>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is </w:t>
      </w:r>
      <w:r w:rsidRPr="004D5B15">
        <w:rPr>
          <w:rFonts w:ascii="Verdana" w:eastAsiaTheme="minorHAnsi" w:hAnsi="Verdana" w:cstheme="minorBidi"/>
          <w:sz w:val="22"/>
          <w:szCs w:val="22"/>
          <w:lang w:eastAsia="en-US"/>
        </w:rPr>
        <w:t>willing to challenge the status quo </w:t>
      </w:r>
    </w:p>
    <w:p w14:paraId="5580D091" w14:textId="77777777" w:rsidR="00AB7577" w:rsidRPr="004D5B15" w:rsidRDefault="00AB7577" w:rsidP="00AB7577">
      <w:pPr>
        <w:pStyle w:val="paragraph"/>
        <w:numPr>
          <w:ilvl w:val="0"/>
          <w:numId w:val="12"/>
        </w:numPr>
        <w:spacing w:before="0" w:beforeAutospacing="0" w:after="0" w:afterAutospacing="0"/>
        <w:ind w:left="360" w:firstLine="0"/>
        <w:textAlignment w:val="baseline"/>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is </w:t>
      </w:r>
      <w:r w:rsidRPr="004D5B15">
        <w:rPr>
          <w:rFonts w:ascii="Verdana" w:eastAsiaTheme="minorHAnsi" w:hAnsi="Verdana" w:cstheme="minorBidi"/>
          <w:sz w:val="22"/>
          <w:szCs w:val="22"/>
          <w:lang w:eastAsia="en-US"/>
        </w:rPr>
        <w:t>resilient and enjoy</w:t>
      </w:r>
      <w:r>
        <w:rPr>
          <w:rFonts w:ascii="Verdana" w:eastAsiaTheme="minorHAnsi" w:hAnsi="Verdana" w:cstheme="minorBidi"/>
          <w:sz w:val="22"/>
          <w:szCs w:val="22"/>
          <w:lang w:eastAsia="en-US"/>
        </w:rPr>
        <w:t>s</w:t>
      </w:r>
      <w:r w:rsidRPr="004D5B15">
        <w:rPr>
          <w:rFonts w:ascii="Verdana" w:eastAsiaTheme="minorHAnsi" w:hAnsi="Verdana" w:cstheme="minorBidi"/>
          <w:sz w:val="22"/>
          <w:szCs w:val="22"/>
          <w:lang w:eastAsia="en-US"/>
        </w:rPr>
        <w:t xml:space="preserve"> making work fun </w:t>
      </w:r>
    </w:p>
    <w:p w14:paraId="5A5F7905" w14:textId="302A3E70" w:rsidR="00AB7577" w:rsidRDefault="00AB7577" w:rsidP="00B6694C">
      <w:pPr>
        <w:jc w:val="both"/>
        <w:rPr>
          <w:sz w:val="20"/>
          <w:szCs w:val="20"/>
        </w:rPr>
      </w:pPr>
    </w:p>
    <w:p w14:paraId="7D01A1FA" w14:textId="77777777" w:rsidR="004D3B6A" w:rsidRPr="00AB7577" w:rsidRDefault="004D3B6A" w:rsidP="004D3B6A">
      <w:pPr>
        <w:rPr>
          <w:rFonts w:cs="Calibri"/>
          <w:b/>
          <w:szCs w:val="22"/>
        </w:rPr>
      </w:pPr>
      <w:r w:rsidRPr="00AB7577">
        <w:rPr>
          <w:b/>
          <w:szCs w:val="22"/>
        </w:rPr>
        <w:t>About Fit for Mission</w:t>
      </w:r>
    </w:p>
    <w:p w14:paraId="713E459E" w14:textId="00423B91" w:rsidR="004D3B6A" w:rsidRDefault="004D3B6A" w:rsidP="004D3B6A">
      <w:pPr>
        <w:rPr>
          <w:rFonts w:cstheme="minorHAnsi"/>
          <w:szCs w:val="22"/>
        </w:rPr>
      </w:pPr>
    </w:p>
    <w:p w14:paraId="65C79FE4" w14:textId="3A65DF8F" w:rsidR="004D3B6A" w:rsidRPr="002F3697" w:rsidRDefault="004D3B6A" w:rsidP="004D3B6A">
      <w:pPr>
        <w:rPr>
          <w:rFonts w:cs="Calibri"/>
          <w:szCs w:val="22"/>
        </w:rPr>
      </w:pPr>
      <w:r w:rsidRPr="002F3697">
        <w:rPr>
          <w:rFonts w:cstheme="minorHAnsi"/>
          <w:szCs w:val="22"/>
        </w:rPr>
        <w:t>As a diocese we are on a trajectory, first defined in Bishop Paul’s paper ‘Fit for Mission’ (endorsed by Diocesan Synod and Bishop’s Council 2014) to have accountable, dynamic and missional leadership teams in every deanery.  Bishops and Archdeacons are leading us forward to work more collaboratively across deanery-scale geography</w:t>
      </w:r>
      <w:r>
        <w:rPr>
          <w:rFonts w:cstheme="minorHAnsi"/>
          <w:szCs w:val="22"/>
        </w:rPr>
        <w:t>.</w:t>
      </w:r>
      <w:r w:rsidRPr="002F3697">
        <w:rPr>
          <w:rFonts w:cs="Calibri"/>
          <w:szCs w:val="22"/>
        </w:rPr>
        <w:t xml:space="preserve">  </w:t>
      </w:r>
    </w:p>
    <w:p w14:paraId="364DED22" w14:textId="77777777" w:rsidR="004D3B6A" w:rsidRDefault="004D3B6A" w:rsidP="004D3B6A">
      <w:pPr>
        <w:rPr>
          <w:b/>
          <w:szCs w:val="22"/>
        </w:rPr>
      </w:pPr>
    </w:p>
    <w:p w14:paraId="668EFC21" w14:textId="77777777" w:rsidR="004D3B6A" w:rsidRDefault="004D3B6A" w:rsidP="004D3B6A">
      <w:pPr>
        <w:pStyle w:val="body"/>
        <w:spacing w:after="60" w:line="240" w:lineRule="auto"/>
        <w:rPr>
          <w:sz w:val="22"/>
        </w:rPr>
      </w:pPr>
      <w:r w:rsidRPr="00C4627A">
        <w:rPr>
          <w:sz w:val="22"/>
        </w:rPr>
        <w:t xml:space="preserve">The Fit for Mission programme will provide focus and support to work together to face the significant issues that hold back mission and growth. </w:t>
      </w:r>
    </w:p>
    <w:p w14:paraId="166B6278" w14:textId="77777777" w:rsidR="004D3B6A" w:rsidRPr="00C4627A" w:rsidRDefault="004D3B6A" w:rsidP="004D3B6A">
      <w:pPr>
        <w:pStyle w:val="body"/>
        <w:spacing w:after="60" w:line="240" w:lineRule="auto"/>
        <w:rPr>
          <w:sz w:val="22"/>
        </w:rPr>
      </w:pPr>
    </w:p>
    <w:p w14:paraId="30AD5F53" w14:textId="77777777" w:rsidR="004D3B6A" w:rsidRPr="00C4627A" w:rsidRDefault="004D3B6A" w:rsidP="004D3B6A">
      <w:pPr>
        <w:pStyle w:val="body"/>
        <w:spacing w:line="240" w:lineRule="auto"/>
        <w:rPr>
          <w:sz w:val="22"/>
        </w:rPr>
      </w:pPr>
      <w:r w:rsidRPr="00C4627A">
        <w:rPr>
          <w:sz w:val="22"/>
        </w:rPr>
        <w:t xml:space="preserve">Fit for Mission will support each deanery in the Diocese of Liverpool to create their own future. There are </w:t>
      </w:r>
      <w:r>
        <w:rPr>
          <w:sz w:val="22"/>
        </w:rPr>
        <w:t>five</w:t>
      </w:r>
      <w:r w:rsidRPr="00C4627A">
        <w:rPr>
          <w:sz w:val="22"/>
        </w:rPr>
        <w:t xml:space="preserve"> elements to this, and for each of them the programme will make available help and specialist resource</w:t>
      </w:r>
      <w:r>
        <w:rPr>
          <w:sz w:val="22"/>
        </w:rPr>
        <w:t>:</w:t>
      </w:r>
    </w:p>
    <w:p w14:paraId="062EC2CE" w14:textId="77777777" w:rsidR="004D3B6A" w:rsidRPr="00C4627A" w:rsidRDefault="004D3B6A" w:rsidP="004D3B6A">
      <w:pPr>
        <w:pStyle w:val="body"/>
        <w:numPr>
          <w:ilvl w:val="0"/>
          <w:numId w:val="8"/>
        </w:numPr>
        <w:spacing w:after="60" w:line="240" w:lineRule="auto"/>
        <w:ind w:left="357" w:hanging="357"/>
        <w:rPr>
          <w:sz w:val="22"/>
        </w:rPr>
      </w:pPr>
      <w:r w:rsidRPr="00C4627A">
        <w:rPr>
          <w:sz w:val="22"/>
        </w:rPr>
        <w:t>A focus on developing our discipleship culture through training and support, including delivering ‘Cultivate’, a successful</w:t>
      </w:r>
      <w:r>
        <w:rPr>
          <w:sz w:val="22"/>
        </w:rPr>
        <w:t xml:space="preserve"> lay development </w:t>
      </w:r>
      <w:r w:rsidRPr="00C4627A">
        <w:rPr>
          <w:sz w:val="22"/>
        </w:rPr>
        <w:t>programme</w:t>
      </w:r>
      <w:r>
        <w:rPr>
          <w:sz w:val="22"/>
        </w:rPr>
        <w:t xml:space="preserve"> which results in new worshipping communities and justice initiatives planted and existing ones revitalised.</w:t>
      </w:r>
    </w:p>
    <w:p w14:paraId="4AF40F89" w14:textId="77777777" w:rsidR="004D3B6A" w:rsidRPr="00C4627A" w:rsidRDefault="004D3B6A" w:rsidP="004D3B6A">
      <w:pPr>
        <w:pStyle w:val="body"/>
        <w:numPr>
          <w:ilvl w:val="0"/>
          <w:numId w:val="8"/>
        </w:numPr>
        <w:spacing w:after="60" w:line="240" w:lineRule="auto"/>
        <w:ind w:left="357" w:hanging="357"/>
        <w:rPr>
          <w:sz w:val="22"/>
        </w:rPr>
      </w:pPr>
      <w:r w:rsidRPr="00C4627A">
        <w:rPr>
          <w:sz w:val="22"/>
        </w:rPr>
        <w:t>Creating missional leadership teams of lay and ordained people over larger areas with responsibility for specific mission and worship communities.</w:t>
      </w:r>
    </w:p>
    <w:p w14:paraId="1004C52D" w14:textId="77777777" w:rsidR="004D3B6A" w:rsidRPr="00C4627A" w:rsidRDefault="004D3B6A" w:rsidP="004D3B6A">
      <w:pPr>
        <w:pStyle w:val="body"/>
        <w:numPr>
          <w:ilvl w:val="0"/>
          <w:numId w:val="8"/>
        </w:numPr>
        <w:spacing w:after="60" w:line="240" w:lineRule="auto"/>
        <w:ind w:left="357" w:hanging="357"/>
        <w:rPr>
          <w:sz w:val="22"/>
        </w:rPr>
      </w:pPr>
      <w:r w:rsidRPr="00C4627A">
        <w:rPr>
          <w:sz w:val="22"/>
        </w:rPr>
        <w:t xml:space="preserve">Developing </w:t>
      </w:r>
      <w:r>
        <w:rPr>
          <w:sz w:val="22"/>
        </w:rPr>
        <w:t xml:space="preserve">high quality </w:t>
      </w:r>
      <w:r w:rsidRPr="00C4627A">
        <w:rPr>
          <w:sz w:val="22"/>
        </w:rPr>
        <w:t>support and accountability structures for all leaders.</w:t>
      </w:r>
    </w:p>
    <w:p w14:paraId="220D10FD" w14:textId="77777777" w:rsidR="004D3B6A" w:rsidRDefault="004D3B6A" w:rsidP="004D3B6A">
      <w:pPr>
        <w:pStyle w:val="body"/>
        <w:numPr>
          <w:ilvl w:val="0"/>
          <w:numId w:val="8"/>
        </w:numPr>
        <w:spacing w:after="60" w:line="240" w:lineRule="auto"/>
        <w:ind w:left="357" w:hanging="357"/>
        <w:rPr>
          <w:sz w:val="22"/>
        </w:rPr>
      </w:pPr>
      <w:r w:rsidRPr="00C4627A">
        <w:rPr>
          <w:sz w:val="22"/>
        </w:rPr>
        <w:t>Making sure buildings are fit for purpose, with buildings expertise available to assist in making good decisions on use, investment, or closure.</w:t>
      </w:r>
      <w:r w:rsidRPr="006B79ED">
        <w:rPr>
          <w:sz w:val="22"/>
        </w:rPr>
        <w:t xml:space="preserve"> </w:t>
      </w:r>
    </w:p>
    <w:p w14:paraId="6A5171E1" w14:textId="77777777" w:rsidR="004D3B6A" w:rsidRPr="006B79ED" w:rsidRDefault="004D3B6A" w:rsidP="004D3B6A">
      <w:pPr>
        <w:pStyle w:val="body"/>
        <w:numPr>
          <w:ilvl w:val="0"/>
          <w:numId w:val="8"/>
        </w:numPr>
        <w:spacing w:after="60" w:line="240" w:lineRule="auto"/>
        <w:ind w:left="357" w:hanging="357"/>
        <w:rPr>
          <w:sz w:val="22"/>
        </w:rPr>
      </w:pPr>
      <w:r w:rsidRPr="00C4627A">
        <w:rPr>
          <w:sz w:val="22"/>
        </w:rPr>
        <w:t xml:space="preserve">Work towards each deanery having one or two </w:t>
      </w:r>
      <w:r>
        <w:rPr>
          <w:sz w:val="22"/>
        </w:rPr>
        <w:t>l</w:t>
      </w:r>
      <w:r w:rsidRPr="00C4627A">
        <w:rPr>
          <w:sz w:val="22"/>
        </w:rPr>
        <w:t xml:space="preserve">arger Parishes. </w:t>
      </w:r>
      <w:r>
        <w:rPr>
          <w:sz w:val="22"/>
        </w:rPr>
        <w:t>Each larger Parish to have high quality support services, resulting in simpler administration, l</w:t>
      </w:r>
      <w:r w:rsidRPr="00C4627A">
        <w:rPr>
          <w:sz w:val="22"/>
        </w:rPr>
        <w:t>ess bureaucracy</w:t>
      </w:r>
      <w:r>
        <w:rPr>
          <w:sz w:val="22"/>
        </w:rPr>
        <w:t xml:space="preserve"> and </w:t>
      </w:r>
      <w:r w:rsidRPr="00C4627A">
        <w:rPr>
          <w:sz w:val="22"/>
        </w:rPr>
        <w:t xml:space="preserve">more mission. </w:t>
      </w:r>
    </w:p>
    <w:p w14:paraId="518AB8E0" w14:textId="77777777" w:rsidR="004D3B6A" w:rsidRPr="00C4627A" w:rsidRDefault="004D3B6A" w:rsidP="004D3B6A">
      <w:pPr>
        <w:pStyle w:val="body"/>
        <w:spacing w:after="60" w:line="240" w:lineRule="auto"/>
        <w:rPr>
          <w:sz w:val="22"/>
        </w:rPr>
      </w:pPr>
    </w:p>
    <w:p w14:paraId="5FAA0E86" w14:textId="51E3580B" w:rsidR="00AB7577" w:rsidRDefault="004D3B6A" w:rsidP="004D3B6A">
      <w:pPr>
        <w:jc w:val="both"/>
        <w:rPr>
          <w:sz w:val="20"/>
          <w:szCs w:val="20"/>
        </w:rPr>
      </w:pPr>
      <w:r w:rsidRPr="00C4627A">
        <w:t xml:space="preserve">For more information on Fit for Mission go to </w:t>
      </w:r>
      <w:hyperlink r:id="rId10" w:history="1">
        <w:r w:rsidRPr="00C4627A">
          <w:rPr>
            <w:rStyle w:val="Hyperlink"/>
          </w:rPr>
          <w:t>www.liverpool.anglican.org/fitformission</w:t>
        </w:r>
      </w:hyperlink>
    </w:p>
    <w:p w14:paraId="47F3302E" w14:textId="77777777" w:rsidR="004D3B6A" w:rsidRDefault="004D3B6A" w:rsidP="00AE2AC3">
      <w:pPr>
        <w:pStyle w:val="AText"/>
        <w:spacing w:line="276" w:lineRule="auto"/>
        <w:rPr>
          <w:rStyle w:val="A8"/>
          <w:rFonts w:ascii="Verdana" w:hAnsi="Verdana"/>
          <w:b/>
          <w:sz w:val="22"/>
          <w:szCs w:val="22"/>
        </w:rPr>
      </w:pPr>
    </w:p>
    <w:p w14:paraId="799CA4EC" w14:textId="0B549C0C" w:rsidR="00AE2AC3" w:rsidRPr="00AB7577" w:rsidRDefault="00AE2AC3" w:rsidP="00AE2AC3">
      <w:pPr>
        <w:pStyle w:val="AText"/>
        <w:spacing w:line="276" w:lineRule="auto"/>
        <w:rPr>
          <w:rStyle w:val="A8"/>
          <w:rFonts w:ascii="Verdana" w:hAnsi="Verdana"/>
          <w:b/>
          <w:sz w:val="22"/>
          <w:szCs w:val="22"/>
        </w:rPr>
      </w:pPr>
      <w:r w:rsidRPr="00AB7577">
        <w:rPr>
          <w:rStyle w:val="A8"/>
          <w:rFonts w:ascii="Verdana" w:hAnsi="Verdana"/>
          <w:b/>
          <w:sz w:val="22"/>
          <w:szCs w:val="22"/>
        </w:rPr>
        <w:t>About t</w:t>
      </w:r>
      <w:r w:rsidR="00AB7577">
        <w:rPr>
          <w:rStyle w:val="A8"/>
          <w:rFonts w:ascii="Verdana" w:hAnsi="Verdana"/>
          <w:b/>
          <w:sz w:val="22"/>
          <w:szCs w:val="22"/>
        </w:rPr>
        <w:t>he Diocese of Liverpool</w:t>
      </w:r>
    </w:p>
    <w:p w14:paraId="096FEE0B" w14:textId="77777777" w:rsidR="00AE2AC3" w:rsidRPr="00AB7577" w:rsidRDefault="00AE2AC3" w:rsidP="00AE2AC3">
      <w:pPr>
        <w:rPr>
          <w:rFonts w:ascii="Calibri" w:hAnsi="Calibri"/>
          <w:szCs w:val="22"/>
        </w:rPr>
      </w:pPr>
      <w:r w:rsidRPr="00AB7577">
        <w:rPr>
          <w:szCs w:val="22"/>
        </w:rPr>
        <w:t>The Diocese of Liverpool is the Church of England in a corner of the north west with churches from Southport to Widnes; Wigan to Warrington and throughout the city of Liverpool all working their hardest to fulfil our vision of asking God for a bigger church making a bigger difference with more people knowing Jesus and more justice in the world.</w:t>
      </w:r>
    </w:p>
    <w:p w14:paraId="260BDCA9" w14:textId="77777777" w:rsidR="00AE2AC3" w:rsidRPr="00AB7577" w:rsidRDefault="00AE2AC3" w:rsidP="00AE2AC3">
      <w:pPr>
        <w:rPr>
          <w:szCs w:val="22"/>
        </w:rPr>
      </w:pPr>
      <w:r w:rsidRPr="00AB7577">
        <w:rPr>
          <w:szCs w:val="22"/>
        </w:rPr>
        <w:t>As we work towards that vision we have four priorities</w:t>
      </w:r>
    </w:p>
    <w:p w14:paraId="301D0FDE" w14:textId="77777777" w:rsidR="00AE2AC3" w:rsidRPr="00AB7577" w:rsidRDefault="00AE2AC3" w:rsidP="00AE2AC3">
      <w:pPr>
        <w:numPr>
          <w:ilvl w:val="0"/>
          <w:numId w:val="6"/>
        </w:numPr>
        <w:spacing w:before="100" w:beforeAutospacing="1" w:after="100" w:afterAutospacing="1"/>
        <w:rPr>
          <w:szCs w:val="22"/>
        </w:rPr>
      </w:pPr>
      <w:r w:rsidRPr="00AB7577">
        <w:rPr>
          <w:szCs w:val="22"/>
        </w:rPr>
        <w:t>Introducing people to Jesus</w:t>
      </w:r>
    </w:p>
    <w:p w14:paraId="65F694A2" w14:textId="77777777" w:rsidR="00AE2AC3" w:rsidRPr="00AB7577" w:rsidRDefault="00AE2AC3" w:rsidP="00AE2AC3">
      <w:pPr>
        <w:numPr>
          <w:ilvl w:val="0"/>
          <w:numId w:val="6"/>
        </w:numPr>
        <w:spacing w:before="100" w:beforeAutospacing="1" w:after="100" w:afterAutospacing="1"/>
        <w:rPr>
          <w:szCs w:val="22"/>
        </w:rPr>
      </w:pPr>
      <w:r w:rsidRPr="00AB7577">
        <w:rPr>
          <w:szCs w:val="22"/>
        </w:rPr>
        <w:t>Deepening discipleship</w:t>
      </w:r>
    </w:p>
    <w:p w14:paraId="3FB0F4A7" w14:textId="77777777" w:rsidR="00AE2AC3" w:rsidRPr="00AB7577" w:rsidRDefault="00AE2AC3" w:rsidP="00AE2AC3">
      <w:pPr>
        <w:numPr>
          <w:ilvl w:val="0"/>
          <w:numId w:val="6"/>
        </w:numPr>
        <w:spacing w:before="100" w:beforeAutospacing="1" w:after="100" w:afterAutospacing="1"/>
        <w:rPr>
          <w:szCs w:val="22"/>
        </w:rPr>
      </w:pPr>
      <w:r w:rsidRPr="00AB7577">
        <w:rPr>
          <w:szCs w:val="22"/>
        </w:rPr>
        <w:t>Developing Christian leaders</w:t>
      </w:r>
    </w:p>
    <w:p w14:paraId="02A6706E" w14:textId="77777777" w:rsidR="00AE2AC3" w:rsidRPr="00AB7577" w:rsidRDefault="00AE2AC3" w:rsidP="00AE2AC3">
      <w:pPr>
        <w:numPr>
          <w:ilvl w:val="0"/>
          <w:numId w:val="6"/>
        </w:numPr>
        <w:spacing w:before="100" w:beforeAutospacing="1" w:after="100" w:afterAutospacing="1"/>
        <w:rPr>
          <w:szCs w:val="22"/>
        </w:rPr>
      </w:pPr>
      <w:r w:rsidRPr="00AB7577">
        <w:rPr>
          <w:szCs w:val="22"/>
        </w:rPr>
        <w:t>Working for justice</w:t>
      </w:r>
    </w:p>
    <w:p w14:paraId="4633E38F" w14:textId="77777777" w:rsidR="00AE2AC3" w:rsidRPr="00AB7577" w:rsidRDefault="00AE2AC3" w:rsidP="00AE2AC3">
      <w:pPr>
        <w:rPr>
          <w:szCs w:val="22"/>
        </w:rPr>
      </w:pPr>
      <w:r w:rsidRPr="00AB7577">
        <w:rPr>
          <w:szCs w:val="22"/>
        </w:rPr>
        <w:t>The diocesan offices provide essential support services to our parishes with many specialist staff offering expert support to our frontline parishes. We have a reputation for being a creative organisation securing national church backing for a range of innovative projects.</w:t>
      </w:r>
    </w:p>
    <w:p w14:paraId="4FADB640" w14:textId="41785446" w:rsidR="00AE2AC3" w:rsidRDefault="00AE2AC3" w:rsidP="00AE2AC3">
      <w:pPr>
        <w:rPr>
          <w:szCs w:val="22"/>
        </w:rPr>
      </w:pPr>
      <w:r w:rsidRPr="00AB7577">
        <w:rPr>
          <w:szCs w:val="22"/>
        </w:rPr>
        <w:t>We are a small, supportive team offering a flexible approach. We have adopted a hybrid model balancing office based with home-based working. We are serious about the work life balance with generous holiday allowances and access to an Employee Assistance Programme.  Diocesan staff have a strong working relationship with Liverpool Cathedral and our offices sit in the shadow of this magnificent iconic building.</w:t>
      </w:r>
    </w:p>
    <w:p w14:paraId="4045D93F" w14:textId="162B916A" w:rsidR="00A9729C" w:rsidRDefault="00A9729C" w:rsidP="00AE2AC3">
      <w:pPr>
        <w:rPr>
          <w:szCs w:val="22"/>
        </w:rPr>
      </w:pPr>
    </w:p>
    <w:p w14:paraId="69FA55F8" w14:textId="77777777" w:rsidR="00A9729C" w:rsidRPr="00AB7577" w:rsidRDefault="00A9729C" w:rsidP="00A9729C">
      <w:pPr>
        <w:rPr>
          <w:rFonts w:cs="Calibri"/>
          <w:szCs w:val="22"/>
        </w:rPr>
      </w:pPr>
      <w:r w:rsidRPr="00AB7577">
        <w:rPr>
          <w:rFonts w:cs="Calibri"/>
          <w:szCs w:val="22"/>
        </w:rPr>
        <w:t xml:space="preserve">Liverpool Diocese is committed to treating our whole community with dignity and respect. We desire to represent diverse identities within our community whether this be by race, </w:t>
      </w:r>
      <w:r w:rsidRPr="00AB7577">
        <w:rPr>
          <w:rFonts w:cs="Calibri"/>
          <w:szCs w:val="22"/>
        </w:rPr>
        <w:lastRenderedPageBreak/>
        <w:t xml:space="preserve">culture, religion, sexual orientation, gender, disability or social background of each person to ensure they fulfil their potential within a proactive, loving and caring environment.  </w:t>
      </w:r>
    </w:p>
    <w:p w14:paraId="563582CD" w14:textId="5E2647F0" w:rsidR="00AE2AC3" w:rsidRPr="00AB7577" w:rsidRDefault="00AE2AC3" w:rsidP="00A9729C">
      <w:pPr>
        <w:rPr>
          <w:szCs w:val="22"/>
        </w:rPr>
      </w:pPr>
    </w:p>
    <w:p w14:paraId="5DE7CC3C" w14:textId="77777777" w:rsidR="00AE2AC3" w:rsidRPr="00AB7577" w:rsidRDefault="00AE2AC3" w:rsidP="00AE2AC3">
      <w:pPr>
        <w:pStyle w:val="AText"/>
        <w:spacing w:line="276" w:lineRule="auto"/>
        <w:rPr>
          <w:rStyle w:val="A8"/>
          <w:rFonts w:ascii="Verdana" w:hAnsi="Verdana"/>
          <w:sz w:val="22"/>
          <w:szCs w:val="22"/>
        </w:rPr>
      </w:pPr>
      <w:r w:rsidRPr="00AB7577">
        <w:rPr>
          <w:sz w:val="22"/>
          <w:szCs w:val="22"/>
        </w:rPr>
        <w:t xml:space="preserve">For more information visit our website </w:t>
      </w:r>
      <w:hyperlink r:id="rId11" w:history="1">
        <w:r w:rsidRPr="00AB7577">
          <w:rPr>
            <w:rStyle w:val="Hyperlink"/>
            <w:sz w:val="22"/>
            <w:szCs w:val="22"/>
          </w:rPr>
          <w:t>www.liverpool.anglican.org</w:t>
        </w:r>
      </w:hyperlink>
    </w:p>
    <w:p w14:paraId="20930ADE" w14:textId="77777777" w:rsidR="00AE2AC3" w:rsidRDefault="00AE2AC3" w:rsidP="00AE2AC3">
      <w:pPr>
        <w:pStyle w:val="AText"/>
        <w:spacing w:line="276" w:lineRule="auto"/>
        <w:rPr>
          <w:rStyle w:val="A8"/>
        </w:rPr>
      </w:pPr>
    </w:p>
    <w:p w14:paraId="3F7FBC35" w14:textId="25EF818A" w:rsidR="00C04952" w:rsidRDefault="00C04952" w:rsidP="009E5969">
      <w:pPr>
        <w:pStyle w:val="AText"/>
        <w:spacing w:line="276" w:lineRule="auto"/>
        <w:rPr>
          <w:rStyle w:val="A8"/>
        </w:rPr>
      </w:pPr>
    </w:p>
    <w:p w14:paraId="70495130" w14:textId="77777777" w:rsidR="00C04952" w:rsidRDefault="00C04952" w:rsidP="009E5969">
      <w:pPr>
        <w:pStyle w:val="AText"/>
        <w:spacing w:line="276" w:lineRule="auto"/>
        <w:rPr>
          <w:rStyle w:val="A8"/>
        </w:rPr>
      </w:pPr>
    </w:p>
    <w:p w14:paraId="75FFD2E7" w14:textId="77777777" w:rsidR="00434C06" w:rsidRPr="00611A2D" w:rsidRDefault="00434C06" w:rsidP="00434C06">
      <w:pPr>
        <w:pStyle w:val="AText"/>
        <w:spacing w:line="276" w:lineRule="auto"/>
        <w:jc w:val="center"/>
        <w:rPr>
          <w:b/>
          <w:sz w:val="22"/>
          <w:szCs w:val="22"/>
        </w:rPr>
      </w:pPr>
      <w:r w:rsidRPr="00611A2D">
        <w:rPr>
          <w:b/>
          <w:sz w:val="22"/>
          <w:szCs w:val="22"/>
        </w:rPr>
        <w:t>Person Specification</w:t>
      </w:r>
    </w:p>
    <w:p w14:paraId="724ACBB8" w14:textId="77777777" w:rsidR="00434C06" w:rsidRDefault="00434C06" w:rsidP="00434C06">
      <w:pPr>
        <w:pStyle w:val="ATex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5221"/>
      </w:tblGrid>
      <w:tr w:rsidR="00434C06" w:rsidRPr="006B2164" w14:paraId="7A911F39" w14:textId="77777777" w:rsidTr="00C04952">
        <w:tc>
          <w:tcPr>
            <w:tcW w:w="4973" w:type="dxa"/>
            <w:shd w:val="clear" w:color="auto" w:fill="FFFFFF"/>
          </w:tcPr>
          <w:p w14:paraId="3A764FF3" w14:textId="77777777" w:rsidR="00434C06" w:rsidRPr="006B2164" w:rsidRDefault="00434C06" w:rsidP="006B2164">
            <w:pPr>
              <w:rPr>
                <w:b/>
              </w:rPr>
            </w:pPr>
            <w:r w:rsidRPr="006B2164">
              <w:rPr>
                <w:b/>
              </w:rPr>
              <w:t>Essential</w:t>
            </w:r>
          </w:p>
        </w:tc>
        <w:tc>
          <w:tcPr>
            <w:tcW w:w="5221" w:type="dxa"/>
            <w:shd w:val="clear" w:color="auto" w:fill="FFFFFF"/>
          </w:tcPr>
          <w:p w14:paraId="67E5EBBA" w14:textId="77777777" w:rsidR="00434C06" w:rsidRPr="006B2164" w:rsidRDefault="00434C06" w:rsidP="006B2164">
            <w:pPr>
              <w:rPr>
                <w:b/>
              </w:rPr>
            </w:pPr>
            <w:r w:rsidRPr="006B2164">
              <w:rPr>
                <w:b/>
              </w:rPr>
              <w:t>Desirable</w:t>
            </w:r>
          </w:p>
        </w:tc>
      </w:tr>
      <w:tr w:rsidR="00434C06" w:rsidRPr="006B2164" w14:paraId="4CC31FF9" w14:textId="77777777" w:rsidTr="00C04952">
        <w:tc>
          <w:tcPr>
            <w:tcW w:w="4973" w:type="dxa"/>
            <w:shd w:val="clear" w:color="auto" w:fill="D0CECE"/>
          </w:tcPr>
          <w:p w14:paraId="2C67DA0D"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Experience</w:t>
            </w:r>
          </w:p>
        </w:tc>
        <w:tc>
          <w:tcPr>
            <w:tcW w:w="5221" w:type="dxa"/>
            <w:shd w:val="clear" w:color="auto" w:fill="D0CECE"/>
          </w:tcPr>
          <w:p w14:paraId="2724E071" w14:textId="77777777" w:rsidR="00434C06" w:rsidRPr="006B2164" w:rsidRDefault="00434C06" w:rsidP="006B2164">
            <w:pPr>
              <w:pStyle w:val="AText"/>
              <w:spacing w:line="276" w:lineRule="auto"/>
              <w:rPr>
                <w:rStyle w:val="A8"/>
                <w:rFonts w:ascii="Verdana" w:hAnsi="Verdana"/>
                <w:b/>
              </w:rPr>
            </w:pPr>
          </w:p>
        </w:tc>
      </w:tr>
      <w:tr w:rsidR="00434C06" w:rsidRPr="006B2164" w14:paraId="2961E013" w14:textId="77777777" w:rsidTr="00C04952">
        <w:tc>
          <w:tcPr>
            <w:tcW w:w="4973" w:type="dxa"/>
            <w:shd w:val="clear" w:color="auto" w:fill="auto"/>
          </w:tcPr>
          <w:p w14:paraId="74AE73E3" w14:textId="3BF3E254"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Competent Change/Project Manager with associated experience</w:t>
            </w:r>
          </w:p>
        </w:tc>
        <w:tc>
          <w:tcPr>
            <w:tcW w:w="5221" w:type="dxa"/>
            <w:shd w:val="clear" w:color="auto" w:fill="auto"/>
          </w:tcPr>
          <w:p w14:paraId="6AAC7970" w14:textId="77777777" w:rsidR="00A9729C" w:rsidRPr="002F3697"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Experience in the voluntary sector.</w:t>
            </w:r>
          </w:p>
          <w:p w14:paraId="63A0C2E6" w14:textId="77777777" w:rsidR="00434C06" w:rsidRPr="006B2164" w:rsidRDefault="00434C06" w:rsidP="006B2164">
            <w:pPr>
              <w:pStyle w:val="AText"/>
              <w:spacing w:line="276" w:lineRule="auto"/>
              <w:rPr>
                <w:rStyle w:val="A8"/>
                <w:rFonts w:ascii="Verdana" w:hAnsi="Verdana"/>
              </w:rPr>
            </w:pPr>
          </w:p>
        </w:tc>
      </w:tr>
      <w:tr w:rsidR="00434C06" w:rsidRPr="006B2164" w14:paraId="7A829488" w14:textId="77777777" w:rsidTr="00C04952">
        <w:tc>
          <w:tcPr>
            <w:tcW w:w="4973" w:type="dxa"/>
            <w:shd w:val="clear" w:color="auto" w:fill="auto"/>
          </w:tcPr>
          <w:p w14:paraId="2ADE0FAC" w14:textId="0A1C2771"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Experience of faith communit</w:t>
            </w:r>
            <w:r>
              <w:rPr>
                <w:rFonts w:cs="Helvetica"/>
                <w:color w:val="333333"/>
                <w:sz w:val="22"/>
                <w:szCs w:val="22"/>
              </w:rPr>
              <w:t>ies</w:t>
            </w:r>
          </w:p>
        </w:tc>
        <w:tc>
          <w:tcPr>
            <w:tcW w:w="5221" w:type="dxa"/>
            <w:shd w:val="clear" w:color="auto" w:fill="auto"/>
          </w:tcPr>
          <w:p w14:paraId="240BFA00" w14:textId="034CD6F7" w:rsidR="00434C06" w:rsidRPr="00C04952" w:rsidRDefault="00A9729C" w:rsidP="00C04952">
            <w:pPr>
              <w:shd w:val="clear" w:color="auto" w:fill="FFFFFF"/>
              <w:spacing w:before="100" w:beforeAutospacing="1" w:after="100" w:afterAutospacing="1"/>
              <w:rPr>
                <w:rStyle w:val="A8"/>
                <w:rFonts w:ascii="Verdana" w:hAnsi="Verdana" w:cs="Helvetica"/>
                <w:color w:val="333333"/>
                <w:sz w:val="22"/>
                <w:szCs w:val="22"/>
              </w:rPr>
            </w:pPr>
            <w:r w:rsidRPr="002F3697">
              <w:rPr>
                <w:rFonts w:cs="Helvetica"/>
                <w:color w:val="333333"/>
                <w:szCs w:val="22"/>
              </w:rPr>
              <w:t>Experience in procurement</w:t>
            </w:r>
            <w:r>
              <w:rPr>
                <w:rFonts w:cs="Helvetica"/>
                <w:color w:val="333333"/>
                <w:szCs w:val="22"/>
              </w:rPr>
              <w:t xml:space="preserve"> / marketing.</w:t>
            </w:r>
          </w:p>
        </w:tc>
      </w:tr>
      <w:tr w:rsidR="00C04952" w:rsidRPr="006B2164" w14:paraId="18DEB874" w14:textId="77777777" w:rsidTr="00C04952">
        <w:tc>
          <w:tcPr>
            <w:tcW w:w="4973" w:type="dxa"/>
            <w:shd w:val="clear" w:color="auto" w:fill="auto"/>
          </w:tcPr>
          <w:p w14:paraId="31BCA6CC" w14:textId="77777777" w:rsidR="00C04952" w:rsidRDefault="00C04952" w:rsidP="006B2164">
            <w:pPr>
              <w:pStyle w:val="AText"/>
              <w:spacing w:line="276" w:lineRule="auto"/>
              <w:rPr>
                <w:rFonts w:cs="Helvetica"/>
                <w:color w:val="333333"/>
                <w:sz w:val="22"/>
                <w:szCs w:val="22"/>
              </w:rPr>
            </w:pPr>
          </w:p>
        </w:tc>
        <w:tc>
          <w:tcPr>
            <w:tcW w:w="5221" w:type="dxa"/>
            <w:shd w:val="clear" w:color="auto" w:fill="auto"/>
          </w:tcPr>
          <w:p w14:paraId="2D57B59B" w14:textId="63860256" w:rsidR="00C04952" w:rsidRDefault="00C04952" w:rsidP="00A9729C">
            <w:pPr>
              <w:shd w:val="clear" w:color="auto" w:fill="FFFFFF"/>
              <w:spacing w:before="100" w:beforeAutospacing="1" w:after="100" w:afterAutospacing="1"/>
              <w:rPr>
                <w:rFonts w:cs="Helvetica"/>
                <w:color w:val="333333"/>
                <w:szCs w:val="22"/>
              </w:rPr>
            </w:pPr>
            <w:r>
              <w:rPr>
                <w:rFonts w:cs="Helvetica"/>
                <w:color w:val="333333"/>
                <w:szCs w:val="22"/>
              </w:rPr>
              <w:t>Facilitation or coaching experience.</w:t>
            </w:r>
          </w:p>
        </w:tc>
      </w:tr>
      <w:tr w:rsidR="00C04952" w:rsidRPr="006B2164" w14:paraId="2979D8E0" w14:textId="77777777" w:rsidTr="00C04952">
        <w:tc>
          <w:tcPr>
            <w:tcW w:w="4973" w:type="dxa"/>
            <w:shd w:val="clear" w:color="auto" w:fill="auto"/>
          </w:tcPr>
          <w:p w14:paraId="6193F098" w14:textId="77777777" w:rsidR="00C04952" w:rsidRDefault="00C04952" w:rsidP="006B2164">
            <w:pPr>
              <w:pStyle w:val="AText"/>
              <w:spacing w:line="276" w:lineRule="auto"/>
              <w:rPr>
                <w:rFonts w:cs="Helvetica"/>
                <w:color w:val="333333"/>
                <w:sz w:val="22"/>
                <w:szCs w:val="22"/>
              </w:rPr>
            </w:pPr>
          </w:p>
        </w:tc>
        <w:tc>
          <w:tcPr>
            <w:tcW w:w="5221" w:type="dxa"/>
            <w:shd w:val="clear" w:color="auto" w:fill="auto"/>
          </w:tcPr>
          <w:p w14:paraId="0381E6A4" w14:textId="5662B2F7" w:rsidR="00C04952" w:rsidRDefault="00C04952" w:rsidP="00A9729C">
            <w:pPr>
              <w:shd w:val="clear" w:color="auto" w:fill="FFFFFF"/>
              <w:spacing w:before="100" w:beforeAutospacing="1" w:after="100" w:afterAutospacing="1"/>
              <w:rPr>
                <w:rFonts w:cs="Helvetica"/>
                <w:color w:val="333333"/>
                <w:szCs w:val="22"/>
              </w:rPr>
            </w:pPr>
            <w:r w:rsidRPr="002F3697">
              <w:rPr>
                <w:rFonts w:cs="Helvetica"/>
                <w:color w:val="333333"/>
                <w:szCs w:val="22"/>
              </w:rPr>
              <w:t>Experience of working in a Church context</w:t>
            </w:r>
          </w:p>
        </w:tc>
      </w:tr>
      <w:tr w:rsidR="00C04952" w:rsidRPr="006B2164" w14:paraId="12CD6CA3" w14:textId="77777777" w:rsidTr="00C04952">
        <w:tc>
          <w:tcPr>
            <w:tcW w:w="4973" w:type="dxa"/>
            <w:shd w:val="clear" w:color="auto" w:fill="auto"/>
          </w:tcPr>
          <w:p w14:paraId="057FCF33" w14:textId="77777777" w:rsidR="00C04952" w:rsidRDefault="00C04952" w:rsidP="006B2164">
            <w:pPr>
              <w:pStyle w:val="AText"/>
              <w:spacing w:line="276" w:lineRule="auto"/>
              <w:rPr>
                <w:rFonts w:cs="Helvetica"/>
                <w:color w:val="333333"/>
                <w:sz w:val="22"/>
                <w:szCs w:val="22"/>
              </w:rPr>
            </w:pPr>
          </w:p>
        </w:tc>
        <w:tc>
          <w:tcPr>
            <w:tcW w:w="5221" w:type="dxa"/>
            <w:shd w:val="clear" w:color="auto" w:fill="auto"/>
          </w:tcPr>
          <w:p w14:paraId="133C7E7E" w14:textId="6F80E202" w:rsidR="00C04952" w:rsidRDefault="00C04952" w:rsidP="00A9729C">
            <w:pPr>
              <w:shd w:val="clear" w:color="auto" w:fill="FFFFFF"/>
              <w:spacing w:before="100" w:beforeAutospacing="1" w:after="100" w:afterAutospacing="1"/>
              <w:rPr>
                <w:rFonts w:cs="Helvetica"/>
                <w:color w:val="333333"/>
                <w:szCs w:val="22"/>
              </w:rPr>
            </w:pPr>
            <w:r w:rsidRPr="002F3697">
              <w:rPr>
                <w:rFonts w:cs="Helvetica"/>
                <w:color w:val="333333"/>
                <w:szCs w:val="22"/>
              </w:rPr>
              <w:t>Experience of the legal complexities of managing Church buildings.</w:t>
            </w:r>
          </w:p>
        </w:tc>
      </w:tr>
      <w:tr w:rsidR="00434C06" w:rsidRPr="006B2164" w14:paraId="057CFFB0" w14:textId="77777777" w:rsidTr="00C04952">
        <w:tc>
          <w:tcPr>
            <w:tcW w:w="4973" w:type="dxa"/>
            <w:shd w:val="clear" w:color="auto" w:fill="D0CECE"/>
          </w:tcPr>
          <w:p w14:paraId="7E8930FF" w14:textId="77777777" w:rsidR="00434C06" w:rsidRPr="006B2164" w:rsidRDefault="00434C06" w:rsidP="006B2164">
            <w:pPr>
              <w:pStyle w:val="AText"/>
              <w:spacing w:line="276" w:lineRule="auto"/>
              <w:rPr>
                <w:rStyle w:val="A8"/>
                <w:rFonts w:ascii="Verdana" w:hAnsi="Verdana"/>
                <w:b/>
              </w:rPr>
            </w:pPr>
            <w:r w:rsidRPr="006B2164">
              <w:rPr>
                <w:rStyle w:val="A8"/>
                <w:rFonts w:ascii="Verdana" w:hAnsi="Verdana"/>
                <w:b/>
              </w:rPr>
              <w:t>Knowledge &amp; Skills</w:t>
            </w:r>
          </w:p>
        </w:tc>
        <w:tc>
          <w:tcPr>
            <w:tcW w:w="5221" w:type="dxa"/>
            <w:shd w:val="clear" w:color="auto" w:fill="D0CECE"/>
          </w:tcPr>
          <w:p w14:paraId="70298FC2" w14:textId="77777777" w:rsidR="00434C06" w:rsidRPr="006B2164" w:rsidRDefault="00434C06" w:rsidP="006B2164">
            <w:pPr>
              <w:pStyle w:val="AText"/>
              <w:spacing w:line="276" w:lineRule="auto"/>
              <w:rPr>
                <w:rStyle w:val="A8"/>
                <w:rFonts w:ascii="Verdana" w:hAnsi="Verdana"/>
              </w:rPr>
            </w:pPr>
          </w:p>
        </w:tc>
      </w:tr>
      <w:tr w:rsidR="00434C06" w:rsidRPr="006B2164" w14:paraId="5AE5A1AB" w14:textId="77777777" w:rsidTr="00C04952">
        <w:tc>
          <w:tcPr>
            <w:tcW w:w="4973" w:type="dxa"/>
            <w:shd w:val="clear" w:color="auto" w:fill="auto"/>
          </w:tcPr>
          <w:p w14:paraId="2769C04E" w14:textId="7F1DADF7"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Ability to build good relationships and maintain them while being persistent to ensure that the work gets done</w:t>
            </w:r>
          </w:p>
        </w:tc>
        <w:tc>
          <w:tcPr>
            <w:tcW w:w="5221" w:type="dxa"/>
            <w:shd w:val="clear" w:color="auto" w:fill="auto"/>
          </w:tcPr>
          <w:p w14:paraId="3587362E" w14:textId="77777777" w:rsidR="00C04952" w:rsidRPr="002F3697" w:rsidRDefault="00C04952" w:rsidP="00C04952">
            <w:pPr>
              <w:shd w:val="clear" w:color="auto" w:fill="FFFFFF"/>
              <w:spacing w:before="100" w:beforeAutospacing="1" w:after="100" w:afterAutospacing="1"/>
              <w:rPr>
                <w:rFonts w:cs="Helvetica"/>
                <w:color w:val="333333"/>
                <w:szCs w:val="22"/>
              </w:rPr>
            </w:pPr>
            <w:r w:rsidRPr="002F3697">
              <w:rPr>
                <w:rFonts w:cs="Helvetica"/>
                <w:color w:val="333333"/>
                <w:szCs w:val="22"/>
              </w:rPr>
              <w:t>Knowledge of the structures and organisation of the Church of England.</w:t>
            </w:r>
          </w:p>
          <w:p w14:paraId="1F03411C" w14:textId="77777777" w:rsidR="00434C06" w:rsidRPr="006B2164" w:rsidRDefault="00434C06" w:rsidP="006B2164">
            <w:pPr>
              <w:pStyle w:val="AText"/>
              <w:spacing w:line="276" w:lineRule="auto"/>
              <w:rPr>
                <w:rStyle w:val="A8"/>
                <w:rFonts w:ascii="Verdana" w:hAnsi="Verdana"/>
              </w:rPr>
            </w:pPr>
          </w:p>
        </w:tc>
      </w:tr>
      <w:tr w:rsidR="00434C06" w:rsidRPr="006B2164" w14:paraId="36F62CCA" w14:textId="77777777" w:rsidTr="00C04952">
        <w:tc>
          <w:tcPr>
            <w:tcW w:w="4973" w:type="dxa"/>
            <w:shd w:val="clear" w:color="auto" w:fill="auto"/>
          </w:tcPr>
          <w:p w14:paraId="3677F670" w14:textId="13F54332"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A proven problem solver with resilience and flexibility</w:t>
            </w:r>
          </w:p>
        </w:tc>
        <w:tc>
          <w:tcPr>
            <w:tcW w:w="5221" w:type="dxa"/>
            <w:shd w:val="clear" w:color="auto" w:fill="auto"/>
          </w:tcPr>
          <w:p w14:paraId="3335EDF2" w14:textId="77777777" w:rsidR="00434C06" w:rsidRPr="006B2164" w:rsidRDefault="00434C06" w:rsidP="006B2164">
            <w:pPr>
              <w:pStyle w:val="AText"/>
              <w:spacing w:line="276" w:lineRule="auto"/>
              <w:rPr>
                <w:rStyle w:val="A8"/>
                <w:rFonts w:ascii="Verdana" w:hAnsi="Verdana"/>
              </w:rPr>
            </w:pPr>
          </w:p>
        </w:tc>
      </w:tr>
      <w:tr w:rsidR="00A9729C" w:rsidRPr="006B2164" w14:paraId="5DAF0B3C" w14:textId="77777777" w:rsidTr="00C04952">
        <w:tc>
          <w:tcPr>
            <w:tcW w:w="4973" w:type="dxa"/>
            <w:shd w:val="clear" w:color="auto" w:fill="auto"/>
          </w:tcPr>
          <w:p w14:paraId="3035BA64" w14:textId="5D23816E" w:rsidR="00A9729C"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High level of IT proficiency using Microsoft Office, especially Excel, Powerpoint, Word.</w:t>
            </w:r>
          </w:p>
        </w:tc>
        <w:tc>
          <w:tcPr>
            <w:tcW w:w="5221" w:type="dxa"/>
            <w:shd w:val="clear" w:color="auto" w:fill="auto"/>
          </w:tcPr>
          <w:p w14:paraId="183C55AA" w14:textId="77777777" w:rsidR="00A9729C" w:rsidRPr="006B2164" w:rsidRDefault="00A9729C" w:rsidP="006B2164">
            <w:pPr>
              <w:pStyle w:val="AText"/>
              <w:spacing w:line="276" w:lineRule="auto"/>
              <w:rPr>
                <w:rStyle w:val="A8"/>
                <w:rFonts w:ascii="Verdana" w:hAnsi="Verdana"/>
              </w:rPr>
            </w:pPr>
          </w:p>
        </w:tc>
      </w:tr>
      <w:tr w:rsidR="00A9729C" w:rsidRPr="006B2164" w14:paraId="48D50D5A" w14:textId="77777777" w:rsidTr="00C04952">
        <w:tc>
          <w:tcPr>
            <w:tcW w:w="4973" w:type="dxa"/>
            <w:shd w:val="clear" w:color="auto" w:fill="auto"/>
          </w:tcPr>
          <w:p w14:paraId="5B3AE3B1" w14:textId="793D09A2" w:rsidR="00A9729C"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Proficient in using Microsoft Project</w:t>
            </w:r>
          </w:p>
        </w:tc>
        <w:tc>
          <w:tcPr>
            <w:tcW w:w="5221" w:type="dxa"/>
            <w:shd w:val="clear" w:color="auto" w:fill="auto"/>
          </w:tcPr>
          <w:p w14:paraId="7D3DD9AF" w14:textId="77777777" w:rsidR="00A9729C" w:rsidRDefault="00A9729C" w:rsidP="006B2164">
            <w:pPr>
              <w:pStyle w:val="AText"/>
              <w:spacing w:line="276" w:lineRule="auto"/>
              <w:rPr>
                <w:rStyle w:val="A8"/>
                <w:rFonts w:ascii="Verdana" w:hAnsi="Verdana"/>
              </w:rPr>
            </w:pPr>
          </w:p>
        </w:tc>
      </w:tr>
      <w:tr w:rsidR="00A9729C" w:rsidRPr="006B2164" w14:paraId="1DFE44D3" w14:textId="77777777" w:rsidTr="00C04952">
        <w:tc>
          <w:tcPr>
            <w:tcW w:w="4973" w:type="dxa"/>
            <w:shd w:val="clear" w:color="auto" w:fill="auto"/>
          </w:tcPr>
          <w:p w14:paraId="6DD0A928" w14:textId="74BB0D09" w:rsidR="00A9729C"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A good and effective communicator</w:t>
            </w:r>
          </w:p>
        </w:tc>
        <w:tc>
          <w:tcPr>
            <w:tcW w:w="5221" w:type="dxa"/>
            <w:shd w:val="clear" w:color="auto" w:fill="auto"/>
          </w:tcPr>
          <w:p w14:paraId="78F65A97" w14:textId="77777777" w:rsidR="00A9729C" w:rsidRDefault="00A9729C" w:rsidP="006B2164">
            <w:pPr>
              <w:pStyle w:val="AText"/>
              <w:spacing w:line="276" w:lineRule="auto"/>
              <w:rPr>
                <w:rStyle w:val="A8"/>
                <w:rFonts w:ascii="Verdana" w:hAnsi="Verdana"/>
              </w:rPr>
            </w:pPr>
          </w:p>
        </w:tc>
      </w:tr>
      <w:tr w:rsidR="00434C06" w:rsidRPr="006B2164" w14:paraId="3A306A67" w14:textId="77777777" w:rsidTr="00C04952">
        <w:tc>
          <w:tcPr>
            <w:tcW w:w="4973" w:type="dxa"/>
            <w:shd w:val="clear" w:color="auto" w:fill="D0CECE"/>
          </w:tcPr>
          <w:p w14:paraId="1D210CFD" w14:textId="77777777" w:rsidR="00434C06" w:rsidRPr="006B2164" w:rsidRDefault="00434C06" w:rsidP="006B2164">
            <w:pPr>
              <w:pStyle w:val="AText"/>
              <w:spacing w:line="276" w:lineRule="auto"/>
              <w:rPr>
                <w:b/>
              </w:rPr>
            </w:pPr>
            <w:r w:rsidRPr="006B2164">
              <w:rPr>
                <w:b/>
              </w:rPr>
              <w:t>Personal Qualities</w:t>
            </w:r>
          </w:p>
        </w:tc>
        <w:tc>
          <w:tcPr>
            <w:tcW w:w="5221" w:type="dxa"/>
            <w:shd w:val="clear" w:color="auto" w:fill="D0CECE"/>
          </w:tcPr>
          <w:p w14:paraId="17FC03F4" w14:textId="77777777" w:rsidR="00434C06" w:rsidRPr="006B2164" w:rsidRDefault="00434C06" w:rsidP="006B2164">
            <w:pPr>
              <w:pStyle w:val="AText"/>
              <w:spacing w:line="276" w:lineRule="auto"/>
              <w:rPr>
                <w:rStyle w:val="A8"/>
                <w:rFonts w:ascii="Verdana" w:hAnsi="Verdana"/>
              </w:rPr>
            </w:pPr>
          </w:p>
        </w:tc>
      </w:tr>
      <w:tr w:rsidR="00434C06" w:rsidRPr="006B2164" w14:paraId="62D85CA0" w14:textId="77777777" w:rsidTr="00C04952">
        <w:tc>
          <w:tcPr>
            <w:tcW w:w="4973" w:type="dxa"/>
            <w:shd w:val="clear" w:color="auto" w:fill="auto"/>
          </w:tcPr>
          <w:p w14:paraId="6E6EC52F" w14:textId="62A0E10F" w:rsidR="00434C06" w:rsidRPr="00A9729C" w:rsidRDefault="00A9729C" w:rsidP="00A9729C">
            <w:pPr>
              <w:pStyle w:val="AText"/>
              <w:spacing w:line="276" w:lineRule="auto"/>
              <w:rPr>
                <w:rFonts w:cs="Helvetica"/>
                <w:color w:val="333333"/>
                <w:sz w:val="22"/>
                <w:szCs w:val="22"/>
              </w:rPr>
            </w:pPr>
            <w:r w:rsidRPr="002F3697">
              <w:rPr>
                <w:rFonts w:cs="Helvetica"/>
                <w:color w:val="333333"/>
                <w:sz w:val="22"/>
                <w:szCs w:val="22"/>
              </w:rPr>
              <w:t>Ability to take responsibili</w:t>
            </w:r>
            <w:r>
              <w:rPr>
                <w:rFonts w:cs="Helvetica"/>
                <w:color w:val="333333"/>
                <w:sz w:val="22"/>
                <w:szCs w:val="22"/>
              </w:rPr>
              <w:t>ty to ensure tasks are complete</w:t>
            </w:r>
          </w:p>
        </w:tc>
        <w:tc>
          <w:tcPr>
            <w:tcW w:w="5221" w:type="dxa"/>
            <w:shd w:val="clear" w:color="auto" w:fill="auto"/>
          </w:tcPr>
          <w:p w14:paraId="2A8F9F20" w14:textId="77777777" w:rsidR="00434C06" w:rsidRPr="006B2164" w:rsidRDefault="00434C06" w:rsidP="006B2164">
            <w:pPr>
              <w:pStyle w:val="AText"/>
              <w:spacing w:line="276" w:lineRule="auto"/>
              <w:rPr>
                <w:rStyle w:val="A8"/>
                <w:rFonts w:ascii="Verdana" w:hAnsi="Verdana"/>
              </w:rPr>
            </w:pPr>
          </w:p>
        </w:tc>
      </w:tr>
      <w:tr w:rsidR="00434C06" w:rsidRPr="006B2164" w14:paraId="7AFFBDE2" w14:textId="77777777" w:rsidTr="00C04952">
        <w:tc>
          <w:tcPr>
            <w:tcW w:w="4973" w:type="dxa"/>
            <w:shd w:val="clear" w:color="auto" w:fill="auto"/>
          </w:tcPr>
          <w:p w14:paraId="21664357" w14:textId="1AED3BE9" w:rsidR="00434C06" w:rsidRPr="006C5266" w:rsidRDefault="00A9729C" w:rsidP="006B2164">
            <w:pPr>
              <w:pStyle w:val="AText"/>
              <w:spacing w:line="276" w:lineRule="auto"/>
            </w:pPr>
            <w:r w:rsidRPr="002F3697">
              <w:rPr>
                <w:rFonts w:cs="Helvetica"/>
                <w:color w:val="333333"/>
                <w:sz w:val="22"/>
                <w:szCs w:val="22"/>
              </w:rPr>
              <w:t>Good with detail, a completer/finisher, but also able to facilitate the work of others</w:t>
            </w:r>
          </w:p>
        </w:tc>
        <w:tc>
          <w:tcPr>
            <w:tcW w:w="5221" w:type="dxa"/>
            <w:shd w:val="clear" w:color="auto" w:fill="auto"/>
          </w:tcPr>
          <w:p w14:paraId="6B321295" w14:textId="77777777" w:rsidR="00434C06" w:rsidRPr="006B2164" w:rsidRDefault="00434C06" w:rsidP="006B2164">
            <w:pPr>
              <w:pStyle w:val="AText"/>
              <w:spacing w:line="276" w:lineRule="auto"/>
              <w:rPr>
                <w:rStyle w:val="A8"/>
                <w:rFonts w:ascii="Verdana" w:hAnsi="Verdana"/>
              </w:rPr>
            </w:pPr>
          </w:p>
        </w:tc>
      </w:tr>
      <w:tr w:rsidR="00A9729C" w:rsidRPr="006B2164" w14:paraId="688E5493" w14:textId="77777777" w:rsidTr="00C04952">
        <w:tc>
          <w:tcPr>
            <w:tcW w:w="4973" w:type="dxa"/>
            <w:shd w:val="clear" w:color="auto" w:fill="auto"/>
          </w:tcPr>
          <w:p w14:paraId="2878160A" w14:textId="2B18B483" w:rsidR="00A9729C" w:rsidRDefault="00A9729C" w:rsidP="006B2164">
            <w:pPr>
              <w:pStyle w:val="AText"/>
              <w:spacing w:line="276" w:lineRule="auto"/>
              <w:rPr>
                <w:rFonts w:cs="Helvetica"/>
                <w:color w:val="333333"/>
                <w:sz w:val="22"/>
                <w:szCs w:val="22"/>
              </w:rPr>
            </w:pPr>
            <w:r w:rsidRPr="002F3697">
              <w:rPr>
                <w:rFonts w:cs="Helvetica"/>
                <w:color w:val="333333"/>
                <w:sz w:val="22"/>
                <w:szCs w:val="22"/>
              </w:rPr>
              <w:t>Able to prioritise tasks and manage own performance</w:t>
            </w:r>
          </w:p>
        </w:tc>
        <w:tc>
          <w:tcPr>
            <w:tcW w:w="5221" w:type="dxa"/>
            <w:shd w:val="clear" w:color="auto" w:fill="auto"/>
          </w:tcPr>
          <w:p w14:paraId="21F25407" w14:textId="77777777" w:rsidR="00A9729C" w:rsidRPr="006B2164" w:rsidRDefault="00A9729C" w:rsidP="006B2164">
            <w:pPr>
              <w:pStyle w:val="AText"/>
              <w:spacing w:line="276" w:lineRule="auto"/>
              <w:rPr>
                <w:rStyle w:val="A8"/>
                <w:rFonts w:ascii="Verdana" w:hAnsi="Verdana"/>
              </w:rPr>
            </w:pPr>
          </w:p>
        </w:tc>
      </w:tr>
      <w:tr w:rsidR="00434C06" w:rsidRPr="006B2164" w14:paraId="276A071E" w14:textId="77777777" w:rsidTr="00C04952">
        <w:tc>
          <w:tcPr>
            <w:tcW w:w="4973" w:type="dxa"/>
            <w:shd w:val="clear" w:color="auto" w:fill="D0CECE"/>
          </w:tcPr>
          <w:p w14:paraId="40248CB3" w14:textId="77777777" w:rsidR="00434C06" w:rsidRPr="006B2164" w:rsidRDefault="00434C06" w:rsidP="006B2164">
            <w:pPr>
              <w:pStyle w:val="AText"/>
              <w:spacing w:line="276" w:lineRule="auto"/>
              <w:rPr>
                <w:b/>
              </w:rPr>
            </w:pPr>
            <w:r w:rsidRPr="006B2164">
              <w:rPr>
                <w:b/>
              </w:rPr>
              <w:t>Qualifications</w:t>
            </w:r>
          </w:p>
        </w:tc>
        <w:tc>
          <w:tcPr>
            <w:tcW w:w="5221" w:type="dxa"/>
            <w:shd w:val="clear" w:color="auto" w:fill="D0CECE"/>
          </w:tcPr>
          <w:p w14:paraId="553683C5" w14:textId="77777777" w:rsidR="00434C06" w:rsidRPr="006B2164" w:rsidRDefault="00434C06" w:rsidP="006B2164">
            <w:pPr>
              <w:pStyle w:val="AText"/>
              <w:spacing w:line="276" w:lineRule="auto"/>
              <w:rPr>
                <w:rStyle w:val="A8"/>
                <w:rFonts w:ascii="Verdana" w:hAnsi="Verdana"/>
              </w:rPr>
            </w:pPr>
          </w:p>
        </w:tc>
      </w:tr>
      <w:tr w:rsidR="00434C06" w:rsidRPr="006B2164" w14:paraId="3AF228D9" w14:textId="77777777" w:rsidTr="00C04952">
        <w:tc>
          <w:tcPr>
            <w:tcW w:w="4973" w:type="dxa"/>
            <w:shd w:val="clear" w:color="auto" w:fill="auto"/>
          </w:tcPr>
          <w:p w14:paraId="299FC89D" w14:textId="7E095EDD" w:rsidR="00434C06" w:rsidRPr="00A9729C"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A-level / BTEC qualifications which demonstrate ability in English and Maths</w:t>
            </w:r>
            <w:r>
              <w:rPr>
                <w:rFonts w:cs="Helvetica"/>
                <w:color w:val="333333"/>
                <w:szCs w:val="22"/>
              </w:rPr>
              <w:t>.</w:t>
            </w:r>
          </w:p>
        </w:tc>
        <w:tc>
          <w:tcPr>
            <w:tcW w:w="5221" w:type="dxa"/>
            <w:shd w:val="clear" w:color="auto" w:fill="auto"/>
          </w:tcPr>
          <w:p w14:paraId="71E00A25" w14:textId="573A7B45"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Project Management qualifications</w:t>
            </w:r>
          </w:p>
        </w:tc>
      </w:tr>
      <w:tr w:rsidR="00434C06" w:rsidRPr="006B2164" w14:paraId="26C264E3" w14:textId="77777777" w:rsidTr="00C04952">
        <w:tc>
          <w:tcPr>
            <w:tcW w:w="4973" w:type="dxa"/>
            <w:shd w:val="clear" w:color="auto" w:fill="auto"/>
          </w:tcPr>
          <w:p w14:paraId="7715ECF6" w14:textId="77777777" w:rsidR="00434C06" w:rsidRPr="006C5266" w:rsidRDefault="00434C06" w:rsidP="006B2164">
            <w:pPr>
              <w:pStyle w:val="AText"/>
              <w:spacing w:line="276" w:lineRule="auto"/>
            </w:pPr>
          </w:p>
        </w:tc>
        <w:tc>
          <w:tcPr>
            <w:tcW w:w="5221" w:type="dxa"/>
            <w:shd w:val="clear" w:color="auto" w:fill="auto"/>
          </w:tcPr>
          <w:p w14:paraId="1F309B4C" w14:textId="373884CA" w:rsidR="00434C06" w:rsidRPr="006B2164" w:rsidRDefault="00A9729C" w:rsidP="006B2164">
            <w:pPr>
              <w:pStyle w:val="AText"/>
              <w:spacing w:line="276" w:lineRule="auto"/>
              <w:rPr>
                <w:rStyle w:val="A8"/>
                <w:rFonts w:ascii="Verdana" w:hAnsi="Verdana"/>
              </w:rPr>
            </w:pPr>
            <w:r w:rsidRPr="002F3697">
              <w:rPr>
                <w:rFonts w:cs="Helvetica"/>
                <w:color w:val="333333"/>
                <w:sz w:val="22"/>
                <w:szCs w:val="22"/>
              </w:rPr>
              <w:t>Degree level qualification</w:t>
            </w:r>
          </w:p>
        </w:tc>
      </w:tr>
      <w:tr w:rsidR="00434C06" w:rsidRPr="006B2164" w14:paraId="6F1766C8" w14:textId="77777777" w:rsidTr="00C04952">
        <w:tc>
          <w:tcPr>
            <w:tcW w:w="4973" w:type="dxa"/>
            <w:shd w:val="clear" w:color="auto" w:fill="D0CECE"/>
          </w:tcPr>
          <w:p w14:paraId="0AA52DBD" w14:textId="77777777" w:rsidR="00434C06" w:rsidRPr="006B2164" w:rsidRDefault="00434C06" w:rsidP="006B2164">
            <w:pPr>
              <w:pStyle w:val="AText"/>
              <w:spacing w:line="276" w:lineRule="auto"/>
              <w:rPr>
                <w:b/>
              </w:rPr>
            </w:pPr>
            <w:r w:rsidRPr="006B2164">
              <w:rPr>
                <w:b/>
              </w:rPr>
              <w:t>Work Related Circumstances</w:t>
            </w:r>
          </w:p>
        </w:tc>
        <w:tc>
          <w:tcPr>
            <w:tcW w:w="5221" w:type="dxa"/>
            <w:shd w:val="clear" w:color="auto" w:fill="D0CECE"/>
          </w:tcPr>
          <w:p w14:paraId="7DD853E5" w14:textId="77777777" w:rsidR="00434C06" w:rsidRPr="006B2164" w:rsidRDefault="00434C06" w:rsidP="006B2164">
            <w:pPr>
              <w:pStyle w:val="AText"/>
              <w:spacing w:line="276" w:lineRule="auto"/>
              <w:rPr>
                <w:rStyle w:val="A8"/>
                <w:rFonts w:ascii="Verdana" w:hAnsi="Verdana"/>
                <w:b/>
              </w:rPr>
            </w:pPr>
          </w:p>
        </w:tc>
      </w:tr>
      <w:tr w:rsidR="00434C06" w:rsidRPr="006B2164" w14:paraId="47E5BDDE" w14:textId="77777777" w:rsidTr="00C04952">
        <w:tc>
          <w:tcPr>
            <w:tcW w:w="4973" w:type="dxa"/>
            <w:shd w:val="clear" w:color="auto" w:fill="auto"/>
          </w:tcPr>
          <w:p w14:paraId="6FCF0AC1" w14:textId="146B6B77" w:rsidR="00434C06" w:rsidRPr="00393DAC" w:rsidRDefault="00A9729C" w:rsidP="006B2164">
            <w:pPr>
              <w:pStyle w:val="AText"/>
              <w:spacing w:line="276" w:lineRule="auto"/>
            </w:pPr>
            <w:r w:rsidRPr="002F3697">
              <w:rPr>
                <w:rFonts w:cs="Helvetica"/>
                <w:color w:val="333333"/>
                <w:sz w:val="22"/>
                <w:szCs w:val="22"/>
              </w:rPr>
              <w:t>Shares the values and the ethos of the Church of England</w:t>
            </w:r>
          </w:p>
        </w:tc>
        <w:tc>
          <w:tcPr>
            <w:tcW w:w="5221" w:type="dxa"/>
            <w:shd w:val="clear" w:color="auto" w:fill="auto"/>
          </w:tcPr>
          <w:p w14:paraId="1BD8F2A3" w14:textId="77777777" w:rsidR="00A9729C" w:rsidRPr="002F3697" w:rsidRDefault="00A9729C" w:rsidP="00A9729C">
            <w:pPr>
              <w:shd w:val="clear" w:color="auto" w:fill="FFFFFF"/>
              <w:spacing w:before="100" w:beforeAutospacing="1" w:after="100" w:afterAutospacing="1"/>
              <w:rPr>
                <w:rFonts w:cs="Helvetica"/>
                <w:color w:val="333333"/>
                <w:szCs w:val="22"/>
              </w:rPr>
            </w:pPr>
            <w:r w:rsidRPr="002F3697">
              <w:rPr>
                <w:rFonts w:cs="Helvetica"/>
                <w:color w:val="333333"/>
                <w:szCs w:val="22"/>
              </w:rPr>
              <w:t>A member of the Church of England.</w:t>
            </w:r>
          </w:p>
          <w:p w14:paraId="74DC70F1" w14:textId="77777777" w:rsidR="00434C06" w:rsidRPr="006B2164" w:rsidRDefault="00434C06" w:rsidP="006B2164">
            <w:pPr>
              <w:pStyle w:val="AText"/>
              <w:spacing w:line="276" w:lineRule="auto"/>
              <w:rPr>
                <w:rStyle w:val="A8"/>
                <w:rFonts w:ascii="Verdana" w:hAnsi="Verdana"/>
              </w:rPr>
            </w:pPr>
          </w:p>
        </w:tc>
      </w:tr>
      <w:tr w:rsidR="006365C8" w:rsidRPr="006B2164" w14:paraId="40E5B85D" w14:textId="77777777" w:rsidTr="00C04952">
        <w:tc>
          <w:tcPr>
            <w:tcW w:w="4973" w:type="dxa"/>
            <w:shd w:val="clear" w:color="auto" w:fill="auto"/>
          </w:tcPr>
          <w:p w14:paraId="3E10977C" w14:textId="263BF5E9" w:rsidR="006365C8" w:rsidRPr="002F3697" w:rsidRDefault="006365C8" w:rsidP="006B2164">
            <w:pPr>
              <w:pStyle w:val="AText"/>
              <w:spacing w:line="276" w:lineRule="auto"/>
              <w:rPr>
                <w:rFonts w:cs="Helvetica"/>
                <w:color w:val="333333"/>
                <w:sz w:val="22"/>
                <w:szCs w:val="22"/>
              </w:rPr>
            </w:pPr>
            <w:r>
              <w:rPr>
                <w:rFonts w:cs="Helvetica"/>
                <w:color w:val="333333"/>
                <w:sz w:val="22"/>
                <w:szCs w:val="22"/>
              </w:rPr>
              <w:t>Clean driving licence and use of own transport for travel between meetings across the area.</w:t>
            </w:r>
          </w:p>
        </w:tc>
        <w:tc>
          <w:tcPr>
            <w:tcW w:w="5221" w:type="dxa"/>
            <w:shd w:val="clear" w:color="auto" w:fill="auto"/>
          </w:tcPr>
          <w:p w14:paraId="1D9038F4" w14:textId="77777777" w:rsidR="006365C8" w:rsidRPr="002F3697" w:rsidRDefault="006365C8" w:rsidP="00A9729C">
            <w:pPr>
              <w:shd w:val="clear" w:color="auto" w:fill="FFFFFF"/>
              <w:spacing w:before="100" w:beforeAutospacing="1" w:after="100" w:afterAutospacing="1"/>
              <w:rPr>
                <w:rFonts w:cs="Helvetica"/>
                <w:color w:val="333333"/>
                <w:szCs w:val="22"/>
              </w:rPr>
            </w:pPr>
          </w:p>
        </w:tc>
      </w:tr>
    </w:tbl>
    <w:p w14:paraId="1C549BE3" w14:textId="07F3D2F7" w:rsidR="005B4824" w:rsidRDefault="005B4824" w:rsidP="00B6694C">
      <w:pPr>
        <w:jc w:val="both"/>
        <w:rPr>
          <w:sz w:val="20"/>
          <w:szCs w:val="20"/>
        </w:rPr>
      </w:pPr>
    </w:p>
    <w:p w14:paraId="45E50991" w14:textId="7A17E4F9" w:rsidR="005B4824" w:rsidRDefault="0003336F" w:rsidP="00B6694C">
      <w:pPr>
        <w:jc w:val="both"/>
        <w:rPr>
          <w:sz w:val="20"/>
          <w:szCs w:val="20"/>
        </w:rPr>
      </w:pPr>
      <w:r w:rsidRPr="005A526D">
        <w:rPr>
          <w:b/>
          <w:sz w:val="20"/>
          <w:szCs w:val="20"/>
        </w:rPr>
        <w:t>The post holder must be in sympathy with the aims and ethos of the Church of England</w:t>
      </w:r>
      <w:r>
        <w:rPr>
          <w:b/>
          <w:sz w:val="20"/>
          <w:szCs w:val="20"/>
        </w:rPr>
        <w:t>.  The post holder must also fully support the Values of the Diocese of Liverpool/Liverpool Cathedral.</w:t>
      </w:r>
      <w:bookmarkStart w:id="1" w:name="_GoBack"/>
      <w:bookmarkEnd w:id="1"/>
    </w:p>
    <w:sectPr w:rsidR="005B4824" w:rsidSect="001A7537">
      <w:headerReference w:type="first" r:id="rId12"/>
      <w:footerReference w:type="first" r:id="rId13"/>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991E" w14:textId="77777777" w:rsidR="00746400" w:rsidRDefault="00746400" w:rsidP="001F777D">
      <w:r>
        <w:separator/>
      </w:r>
    </w:p>
  </w:endnote>
  <w:endnote w:type="continuationSeparator" w:id="0">
    <w:p w14:paraId="16ACBDE9" w14:textId="77777777" w:rsidR="00746400" w:rsidRDefault="0074640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LGC Serif">
    <w:altName w:val="MS Gothic"/>
    <w:charset w:val="00"/>
    <w:family w:val="roman"/>
    <w:pitch w:val="variable"/>
    <w:sig w:usb0="00000001" w:usb1="5200F9FB" w:usb2="02040020" w:usb3="00000000" w:csb0="0000009F" w:csb1="00000000"/>
  </w:font>
  <w:font w:name="Times New Roman">
    <w:panose1 w:val="02020603050405020304"/>
    <w:charset w:val="00"/>
    <w:family w:val="roman"/>
    <w:pitch w:val="variable"/>
    <w:sig w:usb0="E0002AFF" w:usb1="C0007843" w:usb2="00000009" w:usb3="00000000" w:csb0="000001FF" w:csb1="00000000"/>
  </w:font>
  <w:font w:name="DejaVu LGC Sans">
    <w:altName w:val="Cambria Math"/>
    <w:charset w:val="00"/>
    <w:family w:val="swiss"/>
    <w:pitch w:val="variable"/>
    <w:sig w:usb0="00000001" w:usb1="5200FDFF" w:usb2="0204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Light">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9F20" w14:textId="2919240B" w:rsidR="00740221" w:rsidRPr="00FF1280" w:rsidRDefault="00A836D4">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55680" behindDoc="0" locked="0" layoutInCell="1" allowOverlap="1" wp14:anchorId="0BACA3D5" wp14:editId="1A90339F">
              <wp:simplePos x="0" y="0"/>
              <wp:positionH relativeFrom="page">
                <wp:posOffset>3409315</wp:posOffset>
              </wp:positionH>
              <wp:positionV relativeFrom="page">
                <wp:posOffset>9908540</wp:posOffset>
              </wp:positionV>
              <wp:extent cx="3657600" cy="414020"/>
              <wp:effectExtent l="0" t="2540" r="635" b="254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9E9D"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CA3D5" id="_x0000_t202" coordsize="21600,21600" o:spt="202" path="m,l,21600r21600,l21600,xe">
              <v:stroke joinstyle="miter"/>
              <v:path gradientshapeok="t" o:connecttype="rect"/>
            </v:shapetype>
            <v:shape id="Text Box 14" o:spid="_x0000_s1026" type="#_x0000_t202" style="position:absolute;margin-left:268.45pt;margin-top:780.2pt;width:4in;height:3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1nrgIAAKo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" filled="f" stroked="f">
              <v:textbox inset="0,0,0,0">
                <w:txbxContent>
                  <w:p w14:paraId="536F9E9D" w14:textId="77777777" w:rsidR="00740221" w:rsidRPr="00FF1280" w:rsidRDefault="00740221" w:rsidP="0043246B">
                    <w:pPr>
                      <w:jc w:val="right"/>
                      <w:rPr>
                        <w:sz w:val="14"/>
                        <w:szCs w:val="14"/>
                      </w:rPr>
                    </w:pPr>
                    <w:r w:rsidRPr="00FF1280">
                      <w:rPr>
                        <w:sz w:val="14"/>
                        <w:szCs w:val="14"/>
                      </w:rPr>
                      <w:t xml:space="preserve">The Diocese of </w:t>
                    </w:r>
                    <w:smartTag w:uri="urn:schemas-microsoft-com:office:smarttags" w:element="PersonName">
                      <w:r w:rsidRPr="00FF1280">
                        <w:rPr>
                          <w:sz w:val="14"/>
                          <w:szCs w:val="14"/>
                        </w:rPr>
                        <w:t>Liverpool</w:t>
                      </w:r>
                    </w:smartTag>
                    <w:r w:rsidRPr="00FF1280">
                      <w:rPr>
                        <w:sz w:val="14"/>
                        <w:szCs w:val="14"/>
                      </w:rPr>
                      <w:t xml:space="preserve"> </w:t>
                    </w:r>
                    <w:r w:rsidRPr="00FF1280">
                      <w:rPr>
                        <w:sz w:val="14"/>
                        <w:szCs w:val="14"/>
                      </w:rPr>
                      <w:br/>
                      <w:t xml:space="preserve">is an operating name of </w:t>
                    </w:r>
                    <w:smartTag w:uri="urn:schemas-microsoft-com:office:smarttags" w:element="PersonName">
                      <w:r w:rsidRPr="00FF1280">
                        <w:rPr>
                          <w:sz w:val="14"/>
                          <w:szCs w:val="14"/>
                        </w:rPr>
                        <w:t>Liverpool</w:t>
                      </w:r>
                    </w:smartTag>
                    <w:r w:rsidRPr="00FF1280">
                      <w:rPr>
                        <w:sz w:val="14"/>
                        <w:szCs w:val="14"/>
                      </w:rPr>
                      <w:t xml:space="preserve"> Diocesan Board of Finance</w:t>
                    </w:r>
                    <w:r w:rsidRPr="00FF1280">
                      <w:rPr>
                        <w:sz w:val="14"/>
                        <w:szCs w:val="14"/>
                      </w:rPr>
                      <w:br/>
                      <w:t>a company limited by guarantee, no. 18301 and a registered charity, no. 249740</w:t>
                    </w:r>
                    <w:r w:rsidRPr="00FF1280">
                      <w:rPr>
                        <w:sz w:val="14"/>
                        <w:szCs w:val="14"/>
                      </w:rPr>
                      <w:br/>
                      <w:t xml:space="preserve">Registered address: St James’ House, </w:t>
                    </w:r>
                    <w:smartTag w:uri="urn:schemas-microsoft-com:office:smarttags" w:element="address">
                      <w:smartTag w:uri="urn:schemas-microsoft-com:office:smarttags" w:element="Street">
                        <w:r w:rsidRPr="00FF1280">
                          <w:rPr>
                            <w:sz w:val="14"/>
                            <w:szCs w:val="14"/>
                          </w:rPr>
                          <w:t>20 St James Road</w:t>
                        </w:r>
                      </w:smartTag>
                      <w:r w:rsidRPr="00FF1280">
                        <w:rPr>
                          <w:sz w:val="14"/>
                          <w:szCs w:val="14"/>
                        </w:rPr>
                        <w:t xml:space="preserve">, </w:t>
                      </w:r>
                      <w:smartTag w:uri="urn:schemas-microsoft-com:office:smarttags" w:element="PersonName">
                        <w:smartTag w:uri="urn:schemas-microsoft-com:office:smarttags" w:element="City">
                          <w:r w:rsidRPr="00FF1280">
                            <w:rPr>
                              <w:sz w:val="14"/>
                              <w:szCs w:val="14"/>
                            </w:rPr>
                            <w:t>Liverpool</w:t>
                          </w:r>
                        </w:smartTag>
                      </w:smartTag>
                      <w:r w:rsidRPr="00FF1280">
                        <w:rPr>
                          <w:sz w:val="14"/>
                          <w:szCs w:val="14"/>
                        </w:rPr>
                        <w:t xml:space="preserve">, </w:t>
                      </w:r>
                      <w:smartTag w:uri="urn:schemas-microsoft-com:office:smarttags" w:element="PostalCode">
                        <w:r w:rsidRPr="00FF1280">
                          <w:rPr>
                            <w:sz w:val="14"/>
                            <w:szCs w:val="14"/>
                          </w:rPr>
                          <w:t>L1 7BY</w:t>
                        </w:r>
                      </w:smartTag>
                    </w:smartTag>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56704" behindDoc="0" locked="0" layoutInCell="1" allowOverlap="1" wp14:anchorId="7915C691" wp14:editId="302FB749">
          <wp:simplePos x="0" y="0"/>
          <wp:positionH relativeFrom="page">
            <wp:posOffset>485775</wp:posOffset>
          </wp:positionH>
          <wp:positionV relativeFrom="page">
            <wp:posOffset>10055860</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DF5A" w14:textId="77777777" w:rsidR="00746400" w:rsidRDefault="00746400" w:rsidP="001F777D">
      <w:r>
        <w:separator/>
      </w:r>
    </w:p>
  </w:footnote>
  <w:footnote w:type="continuationSeparator" w:id="0">
    <w:p w14:paraId="0BFBDF21" w14:textId="77777777" w:rsidR="00746400" w:rsidRDefault="0074640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EA59" w14:textId="77777777" w:rsidR="00F205A7" w:rsidRDefault="00F205A7" w:rsidP="00F205A7">
    <w:pPr>
      <w:pStyle w:val="committename"/>
      <w:spacing w:before="0"/>
      <w:rPr>
        <w:rFonts w:ascii="Georgia" w:hAnsi="Georgia"/>
        <w:b/>
      </w:rPr>
    </w:pPr>
    <w:r w:rsidRPr="00B87FA8">
      <w:rPr>
        <w:rFonts w:ascii="Georgia" w:hAnsi="Georgia"/>
        <w:b/>
        <w:noProof/>
        <w:sz w:val="32"/>
        <w:szCs w:val="32"/>
        <w:lang w:val="en-GB" w:eastAsia="en-GB"/>
      </w:rPr>
      <w:drawing>
        <wp:anchor distT="0" distB="0" distL="114300" distR="114300" simplePos="0" relativeHeight="251659264" behindDoc="0" locked="0" layoutInCell="1" allowOverlap="1" wp14:anchorId="2B5FC543" wp14:editId="141F6C6A">
          <wp:simplePos x="0" y="0"/>
          <wp:positionH relativeFrom="column">
            <wp:posOffset>4289425</wp:posOffset>
          </wp:positionH>
          <wp:positionV relativeFrom="paragraph">
            <wp:posOffset>-201295</wp:posOffset>
          </wp:positionV>
          <wp:extent cx="2339975" cy="819150"/>
          <wp:effectExtent l="0" t="0" r="3175"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87FA8">
      <w:rPr>
        <w:rFonts w:ascii="Georgia" w:hAnsi="Georgia" w:cs="DejaVu Sans"/>
        <w:b/>
        <w:noProof/>
        <w:sz w:val="32"/>
        <w:szCs w:val="34"/>
        <w:lang w:val="en-GB" w:eastAsia="en-GB"/>
      </w:rPr>
      <w:drawing>
        <wp:anchor distT="0" distB="0" distL="114300" distR="114300" simplePos="0" relativeHeight="251658240" behindDoc="0" locked="0" layoutInCell="1" allowOverlap="1" wp14:anchorId="148EE684" wp14:editId="492E1EC8">
          <wp:simplePos x="0" y="0"/>
          <wp:positionH relativeFrom="column">
            <wp:align>center</wp:align>
          </wp:positionH>
          <wp:positionV relativeFrom="page">
            <wp:posOffset>1086485</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Pr="00B87FA8">
      <w:rPr>
        <w:rFonts w:ascii="Georgia" w:hAnsi="Georgia"/>
        <w:b/>
        <w:sz w:val="32"/>
        <w:szCs w:val="32"/>
      </w:rPr>
      <w:t>Transformation Manager Fit for Mission</w:t>
    </w:r>
  </w:p>
  <w:p w14:paraId="093402E5" w14:textId="77777777" w:rsidR="00F205A7" w:rsidRPr="00A34D61" w:rsidRDefault="00F205A7" w:rsidP="00F205A7">
    <w:pPr>
      <w:pStyle w:val="committename"/>
      <w:spacing w:before="0"/>
      <w:rPr>
        <w:rFonts w:ascii="Georgia" w:hAnsi="Georgia"/>
        <w:b/>
        <w:sz w:val="40"/>
      </w:rPr>
    </w:pPr>
    <w:r w:rsidRPr="00A34D61">
      <w:rPr>
        <w:sz w:val="28"/>
        <w:szCs w:val="28"/>
      </w:rPr>
      <w:t>Role Description and Person Specification</w:t>
    </w:r>
  </w:p>
  <w:p w14:paraId="2BE2DFBE" w14:textId="152D52F9" w:rsidR="00740221" w:rsidRDefault="00740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6216BA"/>
    <w:multiLevelType w:val="multilevel"/>
    <w:tmpl w:val="2876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67DDC"/>
    <w:multiLevelType w:val="hybridMultilevel"/>
    <w:tmpl w:val="C8F03A4E"/>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52EC"/>
    <w:multiLevelType w:val="multilevel"/>
    <w:tmpl w:val="027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C79131F"/>
    <w:multiLevelType w:val="hybridMultilevel"/>
    <w:tmpl w:val="8FBA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21385"/>
    <w:multiLevelType w:val="multilevel"/>
    <w:tmpl w:val="F81E1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90413"/>
    <w:multiLevelType w:val="hybridMultilevel"/>
    <w:tmpl w:val="D8DA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B2766E"/>
    <w:multiLevelType w:val="multilevel"/>
    <w:tmpl w:val="55D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6570A1"/>
    <w:multiLevelType w:val="hybridMultilevel"/>
    <w:tmpl w:val="269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43344"/>
    <w:multiLevelType w:val="multilevel"/>
    <w:tmpl w:val="06B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390129"/>
    <w:multiLevelType w:val="multilevel"/>
    <w:tmpl w:val="45427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2"/>
  </w:num>
  <w:num w:numId="10">
    <w:abstractNumId w:val="11"/>
  </w:num>
  <w:num w:numId="11">
    <w:abstractNumId w:val="3"/>
  </w:num>
  <w:num w:numId="12">
    <w:abstractNumId w:val="13"/>
  </w:num>
  <w:num w:numId="13">
    <w:abstractNumId w:val="1"/>
  </w:num>
  <w:num w:numId="14">
    <w:abstractNumId w:val="9"/>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0448E"/>
    <w:rsid w:val="000100A0"/>
    <w:rsid w:val="000117CF"/>
    <w:rsid w:val="00011EAA"/>
    <w:rsid w:val="0003336F"/>
    <w:rsid w:val="00034473"/>
    <w:rsid w:val="00043531"/>
    <w:rsid w:val="000840C5"/>
    <w:rsid w:val="000922D9"/>
    <w:rsid w:val="000A1F10"/>
    <w:rsid w:val="000C2037"/>
    <w:rsid w:val="000C6625"/>
    <w:rsid w:val="000D0131"/>
    <w:rsid w:val="001208BB"/>
    <w:rsid w:val="00134C1E"/>
    <w:rsid w:val="001363F3"/>
    <w:rsid w:val="00143F49"/>
    <w:rsid w:val="001468CD"/>
    <w:rsid w:val="001476DD"/>
    <w:rsid w:val="001571E3"/>
    <w:rsid w:val="00175E13"/>
    <w:rsid w:val="00193D87"/>
    <w:rsid w:val="001A7537"/>
    <w:rsid w:val="001D5FC2"/>
    <w:rsid w:val="001D76ED"/>
    <w:rsid w:val="001D79D2"/>
    <w:rsid w:val="001E1FC8"/>
    <w:rsid w:val="001F3573"/>
    <w:rsid w:val="001F777D"/>
    <w:rsid w:val="00230CE3"/>
    <w:rsid w:val="00245DD4"/>
    <w:rsid w:val="00252DE0"/>
    <w:rsid w:val="0029332D"/>
    <w:rsid w:val="002950E5"/>
    <w:rsid w:val="00296F98"/>
    <w:rsid w:val="002C0BEE"/>
    <w:rsid w:val="002C534C"/>
    <w:rsid w:val="002F09B0"/>
    <w:rsid w:val="002F4223"/>
    <w:rsid w:val="002F77DF"/>
    <w:rsid w:val="0033151B"/>
    <w:rsid w:val="00351193"/>
    <w:rsid w:val="00364192"/>
    <w:rsid w:val="003A2190"/>
    <w:rsid w:val="003B1FFD"/>
    <w:rsid w:val="003D6C97"/>
    <w:rsid w:val="003F71E6"/>
    <w:rsid w:val="003F7CAF"/>
    <w:rsid w:val="0040553C"/>
    <w:rsid w:val="004078D6"/>
    <w:rsid w:val="00422FA4"/>
    <w:rsid w:val="00424ECB"/>
    <w:rsid w:val="0043246B"/>
    <w:rsid w:val="00434C06"/>
    <w:rsid w:val="0043646D"/>
    <w:rsid w:val="00466710"/>
    <w:rsid w:val="0047651A"/>
    <w:rsid w:val="004939AF"/>
    <w:rsid w:val="00494C12"/>
    <w:rsid w:val="004B2679"/>
    <w:rsid w:val="004B7301"/>
    <w:rsid w:val="004D3B6A"/>
    <w:rsid w:val="00502BCD"/>
    <w:rsid w:val="005040B8"/>
    <w:rsid w:val="00506B5E"/>
    <w:rsid w:val="005515FC"/>
    <w:rsid w:val="0055418E"/>
    <w:rsid w:val="00576CE8"/>
    <w:rsid w:val="005779C4"/>
    <w:rsid w:val="00590148"/>
    <w:rsid w:val="005B4824"/>
    <w:rsid w:val="005C771A"/>
    <w:rsid w:val="005E115D"/>
    <w:rsid w:val="0060455B"/>
    <w:rsid w:val="00616489"/>
    <w:rsid w:val="00623DCA"/>
    <w:rsid w:val="006365C8"/>
    <w:rsid w:val="00655F1A"/>
    <w:rsid w:val="0066317E"/>
    <w:rsid w:val="006846C7"/>
    <w:rsid w:val="0069150F"/>
    <w:rsid w:val="00695464"/>
    <w:rsid w:val="006A70AB"/>
    <w:rsid w:val="006B2164"/>
    <w:rsid w:val="006B70CC"/>
    <w:rsid w:val="006C3D43"/>
    <w:rsid w:val="006C52D3"/>
    <w:rsid w:val="006D1D2A"/>
    <w:rsid w:val="006D1ED1"/>
    <w:rsid w:val="006D4200"/>
    <w:rsid w:val="0070326D"/>
    <w:rsid w:val="007077A6"/>
    <w:rsid w:val="007077FF"/>
    <w:rsid w:val="00707C31"/>
    <w:rsid w:val="00710F90"/>
    <w:rsid w:val="00724210"/>
    <w:rsid w:val="00740221"/>
    <w:rsid w:val="00746400"/>
    <w:rsid w:val="0077470F"/>
    <w:rsid w:val="007A490B"/>
    <w:rsid w:val="007C3796"/>
    <w:rsid w:val="007C38C9"/>
    <w:rsid w:val="007C61D5"/>
    <w:rsid w:val="007D5FCB"/>
    <w:rsid w:val="007E3C54"/>
    <w:rsid w:val="007E6785"/>
    <w:rsid w:val="00852494"/>
    <w:rsid w:val="008577D1"/>
    <w:rsid w:val="008820C8"/>
    <w:rsid w:val="00882402"/>
    <w:rsid w:val="008C1484"/>
    <w:rsid w:val="00912A99"/>
    <w:rsid w:val="009242F7"/>
    <w:rsid w:val="009254B2"/>
    <w:rsid w:val="0093328A"/>
    <w:rsid w:val="00960D8F"/>
    <w:rsid w:val="009768DA"/>
    <w:rsid w:val="00981174"/>
    <w:rsid w:val="009B0F51"/>
    <w:rsid w:val="009D049A"/>
    <w:rsid w:val="009E5969"/>
    <w:rsid w:val="00A07039"/>
    <w:rsid w:val="00A2233B"/>
    <w:rsid w:val="00A2448F"/>
    <w:rsid w:val="00A37829"/>
    <w:rsid w:val="00A422F3"/>
    <w:rsid w:val="00A71737"/>
    <w:rsid w:val="00A81A55"/>
    <w:rsid w:val="00A836D4"/>
    <w:rsid w:val="00A84FA0"/>
    <w:rsid w:val="00A905C6"/>
    <w:rsid w:val="00A9729C"/>
    <w:rsid w:val="00AA70CD"/>
    <w:rsid w:val="00AB1888"/>
    <w:rsid w:val="00AB5134"/>
    <w:rsid w:val="00AB7577"/>
    <w:rsid w:val="00AD0DF7"/>
    <w:rsid w:val="00AD5014"/>
    <w:rsid w:val="00AE2738"/>
    <w:rsid w:val="00AE2AC3"/>
    <w:rsid w:val="00AF385F"/>
    <w:rsid w:val="00B14FB4"/>
    <w:rsid w:val="00B32D7F"/>
    <w:rsid w:val="00B34A60"/>
    <w:rsid w:val="00B34F5F"/>
    <w:rsid w:val="00B425F4"/>
    <w:rsid w:val="00B54727"/>
    <w:rsid w:val="00B54C15"/>
    <w:rsid w:val="00B6567A"/>
    <w:rsid w:val="00B6694C"/>
    <w:rsid w:val="00B67647"/>
    <w:rsid w:val="00B73CD6"/>
    <w:rsid w:val="00B93871"/>
    <w:rsid w:val="00B951CC"/>
    <w:rsid w:val="00BF1758"/>
    <w:rsid w:val="00C04952"/>
    <w:rsid w:val="00C0679C"/>
    <w:rsid w:val="00C06DE2"/>
    <w:rsid w:val="00C20F53"/>
    <w:rsid w:val="00C413EB"/>
    <w:rsid w:val="00C55DBF"/>
    <w:rsid w:val="00C55DDE"/>
    <w:rsid w:val="00C56CD6"/>
    <w:rsid w:val="00C84E6C"/>
    <w:rsid w:val="00CA31A6"/>
    <w:rsid w:val="00CB6656"/>
    <w:rsid w:val="00CF634E"/>
    <w:rsid w:val="00CF7CCE"/>
    <w:rsid w:val="00D059DE"/>
    <w:rsid w:val="00D161DA"/>
    <w:rsid w:val="00D4411F"/>
    <w:rsid w:val="00D515E4"/>
    <w:rsid w:val="00DA22B4"/>
    <w:rsid w:val="00DA6D23"/>
    <w:rsid w:val="00DD314F"/>
    <w:rsid w:val="00DE12D1"/>
    <w:rsid w:val="00DE76BB"/>
    <w:rsid w:val="00E02A33"/>
    <w:rsid w:val="00E34D99"/>
    <w:rsid w:val="00E36144"/>
    <w:rsid w:val="00E66824"/>
    <w:rsid w:val="00E753E3"/>
    <w:rsid w:val="00E80870"/>
    <w:rsid w:val="00E82287"/>
    <w:rsid w:val="00EA6BFB"/>
    <w:rsid w:val="00EE39F8"/>
    <w:rsid w:val="00F01C63"/>
    <w:rsid w:val="00F17BC4"/>
    <w:rsid w:val="00F205A7"/>
    <w:rsid w:val="00F33CA9"/>
    <w:rsid w:val="00F41FBB"/>
    <w:rsid w:val="00F43BC5"/>
    <w:rsid w:val="00F47519"/>
    <w:rsid w:val="00F708F3"/>
    <w:rsid w:val="00FA0181"/>
    <w:rsid w:val="00FC3D3D"/>
    <w:rsid w:val="00FD12D7"/>
    <w:rsid w:val="00FD3DA9"/>
    <w:rsid w:val="00FE74C2"/>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1265"/>
    <o:shapelayout v:ext="edit">
      <o:idmap v:ext="edit" data="1"/>
    </o:shapelayout>
  </w:shapeDefaults>
  <w:decimalSymbol w:val="."/>
  <w:listSeparator w:val=","/>
  <w14:docId w14:val="4A9AD3FC"/>
  <w15:chartTrackingRefBased/>
  <w15:docId w15:val="{A64F613F-4811-43FD-BFAF-C69BB6D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character" w:styleId="FollowedHyperlink">
    <w:name w:val="FollowedHyperlink"/>
    <w:rsid w:val="00AE2738"/>
    <w:rPr>
      <w:color w:val="800080"/>
      <w:u w:val="single"/>
    </w:rPr>
  </w:style>
  <w:style w:type="paragraph" w:styleId="ListParagraph">
    <w:name w:val="List Paragraph"/>
    <w:basedOn w:val="Normal"/>
    <w:uiPriority w:val="34"/>
    <w:qFormat/>
    <w:rsid w:val="0093328A"/>
    <w:pPr>
      <w:ind w:left="720"/>
    </w:pPr>
  </w:style>
  <w:style w:type="character" w:customStyle="1" w:styleId="A8">
    <w:name w:val="A8"/>
    <w:uiPriority w:val="99"/>
    <w:rsid w:val="0093328A"/>
    <w:rPr>
      <w:rFonts w:ascii="Open Sans Light" w:hAnsi="Open Sans Light" w:cs="Open Sans Light"/>
      <w:color w:val="000000"/>
      <w:sz w:val="20"/>
      <w:szCs w:val="20"/>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paragraph" w:customStyle="1" w:styleId="AText">
    <w:name w:val="A Text"/>
    <w:link w:val="ATextChar"/>
    <w:qFormat/>
    <w:rsid w:val="0093328A"/>
    <w:pPr>
      <w:spacing w:line="320" w:lineRule="exact"/>
    </w:pPr>
    <w:rPr>
      <w:rFonts w:ascii="Verdana" w:hAnsi="Verdana" w:cs="Arial"/>
      <w:bCs/>
      <w:kern w:val="32"/>
      <w:lang w:eastAsia="en-US"/>
    </w:rPr>
  </w:style>
  <w:style w:type="character" w:customStyle="1" w:styleId="ATextChar">
    <w:name w:val="A Text Char"/>
    <w:link w:val="AText"/>
    <w:locked/>
    <w:rsid w:val="0093328A"/>
    <w:rPr>
      <w:rFonts w:ascii="Verdana" w:hAnsi="Verdana" w:cs="Arial"/>
      <w:bCs/>
      <w:kern w:val="32"/>
      <w:lang w:eastAsia="en-US"/>
    </w:rPr>
  </w:style>
  <w:style w:type="paragraph" w:customStyle="1" w:styleId="Bulletnumber2">
    <w:name w:val="Bullet number 2"/>
    <w:basedOn w:val="Normal"/>
    <w:semiHidden/>
    <w:rsid w:val="007D5FCB"/>
    <w:pPr>
      <w:numPr>
        <w:numId w:val="2"/>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uiPriority w:val="99"/>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3"/>
      </w:numPr>
    </w:pPr>
  </w:style>
  <w:style w:type="character" w:customStyle="1" w:styleId="bodyChar">
    <w:name w:val="body Char"/>
    <w:link w:val="body"/>
    <w:rsid w:val="0069150F"/>
    <w:rPr>
      <w:rFonts w:ascii="Verdana" w:hAnsi="Verdana"/>
      <w:szCs w:val="22"/>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
      </w:numPr>
    </w:pPr>
    <w:rPr>
      <w:b/>
      <w:szCs w:val="20"/>
    </w:rPr>
  </w:style>
  <w:style w:type="paragraph" w:customStyle="1" w:styleId="subbullet">
    <w:name w:val="sub bullet"/>
    <w:basedOn w:val="boldbullet"/>
    <w:qFormat/>
    <w:rsid w:val="007D5FCB"/>
    <w:pPr>
      <w:numPr>
        <w:numId w:val="5"/>
      </w:numPr>
      <w:ind w:left="1276" w:hanging="425"/>
    </w:pPr>
    <w:rPr>
      <w:b w:val="0"/>
    </w:rPr>
  </w:style>
  <w:style w:type="paragraph" w:customStyle="1" w:styleId="committename">
    <w:name w:val="committe name"/>
    <w:basedOn w:val="Normal"/>
    <w:rsid w:val="00F205A7"/>
    <w:pPr>
      <w:tabs>
        <w:tab w:val="center" w:pos="2520"/>
      </w:tabs>
      <w:autoSpaceDE w:val="0"/>
      <w:autoSpaceDN w:val="0"/>
      <w:adjustRightInd w:val="0"/>
      <w:spacing w:before="240"/>
    </w:pPr>
    <w:rPr>
      <w:rFonts w:ascii="Times New Roman" w:eastAsiaTheme="minorHAnsi" w:hAnsi="Times New Roman" w:cs="Courier New"/>
      <w:sz w:val="36"/>
      <w:szCs w:val="36"/>
      <w:lang w:val="en-US" w:eastAsia="zh-CN"/>
    </w:rPr>
  </w:style>
  <w:style w:type="paragraph" w:styleId="BodyText">
    <w:name w:val="Body Text"/>
    <w:basedOn w:val="Normal"/>
    <w:link w:val="BodyTextChar"/>
    <w:uiPriority w:val="1"/>
    <w:qFormat/>
    <w:rsid w:val="00AB7577"/>
    <w:pPr>
      <w:widowControl w:val="0"/>
      <w:autoSpaceDE w:val="0"/>
      <w:autoSpaceDN w:val="0"/>
      <w:spacing w:before="32"/>
      <w:ind w:left="903"/>
    </w:pPr>
    <w:rPr>
      <w:rFonts w:ascii="Calibri" w:eastAsia="Calibri" w:hAnsi="Calibri" w:cs="Calibri"/>
      <w:sz w:val="19"/>
      <w:szCs w:val="19"/>
      <w:lang w:val="en-US" w:eastAsia="en-US"/>
    </w:rPr>
  </w:style>
  <w:style w:type="character" w:customStyle="1" w:styleId="BodyTextChar">
    <w:name w:val="Body Text Char"/>
    <w:basedOn w:val="DefaultParagraphFont"/>
    <w:link w:val="BodyText"/>
    <w:uiPriority w:val="1"/>
    <w:rsid w:val="00AB7577"/>
    <w:rPr>
      <w:rFonts w:ascii="Calibri" w:eastAsia="Calibri" w:hAnsi="Calibri" w:cs="Calibri"/>
      <w:sz w:val="19"/>
      <w:szCs w:val="19"/>
      <w:lang w:val="en-US" w:eastAsia="en-US"/>
    </w:rPr>
  </w:style>
  <w:style w:type="paragraph" w:customStyle="1" w:styleId="paragraph">
    <w:name w:val="paragraph"/>
    <w:basedOn w:val="Normal"/>
    <w:rsid w:val="00AB7577"/>
    <w:pPr>
      <w:spacing w:before="100" w:beforeAutospacing="1" w:after="100" w:afterAutospacing="1"/>
    </w:pPr>
    <w:rPr>
      <w:rFonts w:ascii="Times New Roman" w:hAnsi="Times New Roman"/>
      <w:sz w:val="24"/>
    </w:rPr>
  </w:style>
  <w:style w:type="paragraph" w:customStyle="1" w:styleId="Bulletdoubleindent">
    <w:name w:val="Bullet double indent"/>
    <w:basedOn w:val="Bullet"/>
    <w:semiHidden/>
    <w:rsid w:val="00A9729C"/>
    <w:pPr>
      <w:numPr>
        <w:numId w:val="14"/>
      </w:numPr>
      <w:tabs>
        <w:tab w:val="clear" w:pos="907"/>
        <w:tab w:val="num" w:pos="454"/>
      </w:tabs>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verpool.anglic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verpool.anglican.org/fitfor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5" ma:contentTypeDescription="Create a new document." ma:contentTypeScope="" ma:versionID="7fb02c82b4f8b01c42bb46a606a9288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c2f86c725c595e5d01412b2c7591d15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9cc70-0c84-49cb-882b-23a4861294ea}" ma:internalName="TaxCatchAll" ma:showField="CatchAllData" ma:web="78ec2cbd-3e0d-4320-9dd6-33cfb697b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535f9-7431-46f3-b768-d9714d9722cf">
      <Terms xmlns="http://schemas.microsoft.com/office/infopath/2007/PartnerControls"/>
    </lcf76f155ced4ddcb4097134ff3c332f>
    <TaxCatchAll xmlns="78ec2cbd-3e0d-4320-9dd6-33cfb697bc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36C5C-E018-4D78-AE8A-98830839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EAC5-46AE-466D-90E2-688DEBCD9C4A}">
  <ds:schemaRefs>
    <ds:schemaRef ds:uri="444535f9-7431-46f3-b768-d9714d9722cf"/>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78ec2cbd-3e0d-4320-9dd6-33cfb697bc64"/>
    <ds:schemaRef ds:uri="http://purl.org/dc/dcmitype/"/>
  </ds:schemaRefs>
</ds:datastoreItem>
</file>

<file path=customXml/itemProps3.xml><?xml version="1.0" encoding="utf-8"?>
<ds:datastoreItem xmlns:ds="http://schemas.openxmlformats.org/officeDocument/2006/customXml" ds:itemID="{16478D02-C971-4902-BFF6-2D4D8DFD2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9191</CharactersWithSpaces>
  <SharedDoc>false</SharedDoc>
  <HLinks>
    <vt:vector size="12" baseType="variant">
      <vt:variant>
        <vt:i4>3473504</vt:i4>
      </vt:variant>
      <vt:variant>
        <vt:i4>3</vt:i4>
      </vt:variant>
      <vt:variant>
        <vt:i4>0</vt:i4>
      </vt:variant>
      <vt:variant>
        <vt:i4>5</vt:i4>
      </vt:variant>
      <vt:variant>
        <vt:lpwstr>http://www.liverpool.anglican.org/fitformission</vt:lpwstr>
      </vt:variant>
      <vt:variant>
        <vt:lpwstr/>
      </vt:variant>
      <vt:variant>
        <vt:i4>3997802</vt:i4>
      </vt:variant>
      <vt:variant>
        <vt:i4>0</vt:i4>
      </vt:variant>
      <vt:variant>
        <vt:i4>0</vt:i4>
      </vt:variant>
      <vt:variant>
        <vt:i4>5</vt:i4>
      </vt:variant>
      <vt:variant>
        <vt:lpwstr>http://www.liverpool.anglican.org/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Marie O’Neill</cp:lastModifiedBy>
  <cp:revision>5</cp:revision>
  <cp:lastPrinted>2016-04-01T13:02:00Z</cp:lastPrinted>
  <dcterms:created xsi:type="dcterms:W3CDTF">2023-01-16T10:42:00Z</dcterms:created>
  <dcterms:modified xsi:type="dcterms:W3CDTF">2023-01-16T17:08:00Z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MediaServiceImageTags">
    <vt:lpwstr/>
  </property>
</Properties>
</file>