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2F1" w:rsidRPr="00C36A86" w:rsidRDefault="004352F1" w:rsidP="004352F1">
      <w:pPr>
        <w:pStyle w:val="Heading1"/>
        <w:rPr>
          <w:rFonts w:ascii="Arial" w:hAnsi="Arial" w:cs="Arial"/>
          <w:color w:val="auto"/>
          <w:sz w:val="24"/>
          <w:szCs w:val="24"/>
        </w:rPr>
      </w:pPr>
      <w:bookmarkStart w:id="0" w:name="_Toc448777220"/>
      <w:r w:rsidRPr="00C36A86">
        <w:rPr>
          <w:rFonts w:ascii="Arial" w:hAnsi="Arial" w:cs="Arial"/>
          <w:color w:val="auto"/>
          <w:sz w:val="24"/>
          <w:szCs w:val="24"/>
        </w:rPr>
        <w:t>The Diocese of Leeds</w:t>
      </w:r>
      <w:bookmarkEnd w:id="0"/>
    </w:p>
    <w:p w:rsidR="004352F1" w:rsidRPr="00D35623" w:rsidRDefault="004352F1" w:rsidP="004352F1">
      <w:pPr>
        <w:spacing w:after="0" w:line="240" w:lineRule="auto"/>
        <w:rPr>
          <w:rFonts w:ascii="Arial" w:eastAsia="Times New Roman" w:hAnsi="Arial" w:cs="Arial"/>
          <w:sz w:val="16"/>
          <w:szCs w:val="16"/>
        </w:rPr>
      </w:pPr>
    </w:p>
    <w:p w:rsidR="004352F1" w:rsidRPr="00C36A86" w:rsidRDefault="004352F1" w:rsidP="004352F1">
      <w:pPr>
        <w:spacing w:after="120" w:line="240" w:lineRule="auto"/>
        <w:rPr>
          <w:rFonts w:ascii="Arial" w:eastAsia="Times New Roman" w:hAnsi="Arial" w:cs="Arial"/>
        </w:rPr>
      </w:pPr>
      <w:r w:rsidRPr="00C36A86">
        <w:rPr>
          <w:rFonts w:ascii="Arial" w:eastAsia="Times New Roman" w:hAnsi="Arial" w:cs="Arial"/>
        </w:rPr>
        <w:t>In this new diocese, less than t</w:t>
      </w:r>
      <w:r>
        <w:rPr>
          <w:rFonts w:ascii="Arial" w:eastAsia="Times New Roman" w:hAnsi="Arial" w:cs="Arial"/>
        </w:rPr>
        <w:t xml:space="preserve">hree </w:t>
      </w:r>
      <w:r w:rsidRPr="00C36A86">
        <w:rPr>
          <w:rFonts w:ascii="Arial" w:eastAsia="Times New Roman" w:hAnsi="Arial" w:cs="Arial"/>
        </w:rPr>
        <w:t>years old,</w:t>
      </w:r>
      <w:r>
        <w:rPr>
          <w:rFonts w:ascii="Arial" w:eastAsia="Times New Roman" w:hAnsi="Arial" w:cs="Arial"/>
        </w:rPr>
        <w:t xml:space="preserve"> </w:t>
      </w:r>
      <w:r w:rsidRPr="00C36A86">
        <w:rPr>
          <w:rFonts w:ascii="Arial" w:eastAsia="Times New Roman" w:hAnsi="Arial" w:cs="Arial"/>
        </w:rPr>
        <w:t xml:space="preserve">we are working with three core objectives: </w:t>
      </w:r>
    </w:p>
    <w:p w:rsidR="004352F1" w:rsidRPr="00C36A86" w:rsidRDefault="004352F1" w:rsidP="004352F1">
      <w:pPr>
        <w:spacing w:after="120" w:line="240" w:lineRule="auto"/>
        <w:rPr>
          <w:rFonts w:ascii="Arial" w:eastAsia="Times New Roman" w:hAnsi="Arial" w:cs="Arial"/>
        </w:rPr>
      </w:pPr>
      <w:r w:rsidRPr="00C36A86">
        <w:rPr>
          <w:rFonts w:ascii="Arial" w:eastAsia="Times New Roman" w:hAnsi="Arial" w:cs="Arial"/>
          <w:b/>
        </w:rPr>
        <w:t xml:space="preserve">Confident Christians: </w:t>
      </w:r>
      <w:r w:rsidRPr="00C36A86">
        <w:rPr>
          <w:rFonts w:ascii="Arial" w:eastAsia="Times New Roman" w:hAnsi="Arial" w:cs="Arial"/>
        </w:rPr>
        <w:t xml:space="preserve">Encouraging personal spiritual renewal with the aim of producing clergy and laity who are confident in God and in the Gospel. </w:t>
      </w:r>
    </w:p>
    <w:p w:rsidR="004352F1" w:rsidRPr="00C36A86" w:rsidRDefault="004352F1" w:rsidP="004352F1">
      <w:pPr>
        <w:spacing w:after="120" w:line="240" w:lineRule="auto"/>
        <w:rPr>
          <w:rFonts w:ascii="Arial" w:eastAsia="Times New Roman" w:hAnsi="Arial" w:cs="Arial"/>
        </w:rPr>
      </w:pPr>
      <w:r w:rsidRPr="00C36A86">
        <w:rPr>
          <w:rFonts w:ascii="Arial" w:eastAsia="Times New Roman" w:hAnsi="Arial" w:cs="Arial"/>
          <w:b/>
        </w:rPr>
        <w:t xml:space="preserve">Growing Churches: </w:t>
      </w:r>
      <w:r w:rsidRPr="00C36A86">
        <w:rPr>
          <w:rFonts w:ascii="Arial" w:eastAsia="Times New Roman" w:hAnsi="Arial" w:cs="Arial"/>
        </w:rPr>
        <w:t xml:space="preserve">Numerically, spiritually and in their mission to the wider world. </w:t>
      </w:r>
    </w:p>
    <w:p w:rsidR="004352F1" w:rsidRPr="00C36A86" w:rsidRDefault="004352F1" w:rsidP="004352F1">
      <w:pPr>
        <w:spacing w:after="120" w:line="240" w:lineRule="auto"/>
        <w:rPr>
          <w:rFonts w:ascii="Arial" w:eastAsia="Times New Roman" w:hAnsi="Arial" w:cs="Arial"/>
        </w:rPr>
      </w:pPr>
      <w:r w:rsidRPr="00C36A86">
        <w:rPr>
          <w:rFonts w:ascii="Arial" w:eastAsia="Times New Roman" w:hAnsi="Arial" w:cs="Arial"/>
          <w:b/>
        </w:rPr>
        <w:t xml:space="preserve">Changing communities: </w:t>
      </w:r>
      <w:r w:rsidRPr="00C36A86">
        <w:rPr>
          <w:rFonts w:ascii="Arial" w:eastAsia="Times New Roman" w:hAnsi="Arial" w:cs="Arial"/>
        </w:rPr>
        <w:t xml:space="preserve">For the better, through our partnership with other churches and faith communities, as well as government and third sector agencies. </w:t>
      </w:r>
    </w:p>
    <w:p w:rsidR="004352F1" w:rsidRPr="00C36A86" w:rsidRDefault="004352F1" w:rsidP="004352F1">
      <w:pPr>
        <w:spacing w:after="0" w:line="240" w:lineRule="auto"/>
        <w:rPr>
          <w:rFonts w:ascii="Arial" w:eastAsia="Times New Roman" w:hAnsi="Arial" w:cs="Arial"/>
        </w:rPr>
      </w:pPr>
      <w:r w:rsidRPr="00C36A86">
        <w:rPr>
          <w:rFonts w:ascii="Arial" w:eastAsia="Times New Roman" w:hAnsi="Arial" w:cs="Arial"/>
        </w:rPr>
        <w:t xml:space="preserve">The Diocese came into being at Easter 2014 following the dissolution of the historic dioceses of Bradford, Ripon &amp; Leeds and Wakefield. This followed a three-year process of debate and consultation driven by the Diocese's Commission. It covers a region whose economy is greater than that of Wales. Background papers to the reorganisation process can be read at </w:t>
      </w:r>
      <w:hyperlink r:id="rId4" w:history="1">
        <w:r w:rsidRPr="00C36A86">
          <w:rPr>
            <w:rStyle w:val="Hyperlink"/>
            <w:rFonts w:ascii="Arial" w:eastAsia="Times New Roman" w:hAnsi="Arial" w:cs="Arial"/>
          </w:rPr>
          <w:t>www.wyadtransformation.org</w:t>
        </w:r>
      </w:hyperlink>
      <w:r w:rsidRPr="00C36A86">
        <w:rPr>
          <w:rFonts w:ascii="Arial" w:eastAsia="Times New Roman" w:hAnsi="Arial" w:cs="Arial"/>
        </w:rPr>
        <w:t>.</w:t>
      </w:r>
    </w:p>
    <w:p w:rsidR="004352F1" w:rsidRPr="00C36A86" w:rsidRDefault="004352F1" w:rsidP="004352F1">
      <w:pPr>
        <w:spacing w:after="0" w:line="240" w:lineRule="auto"/>
        <w:rPr>
          <w:rFonts w:ascii="Arial" w:eastAsia="Times New Roman" w:hAnsi="Arial" w:cs="Arial"/>
        </w:rPr>
      </w:pPr>
      <w:r w:rsidRPr="00C36A86">
        <w:rPr>
          <w:rFonts w:ascii="Arial" w:eastAsia="Times New Roman" w:hAnsi="Arial" w:cs="Arial"/>
        </w:rPr>
        <w:t xml:space="preserve"> </w:t>
      </w:r>
    </w:p>
    <w:p w:rsidR="004352F1" w:rsidRPr="00C36A86" w:rsidRDefault="004352F1" w:rsidP="004352F1">
      <w:pPr>
        <w:spacing w:after="0" w:line="240" w:lineRule="auto"/>
        <w:rPr>
          <w:rFonts w:ascii="Arial" w:eastAsia="Times New Roman" w:hAnsi="Arial" w:cs="Arial"/>
        </w:rPr>
      </w:pPr>
      <w:r w:rsidRPr="00C36A86">
        <w:rPr>
          <w:rFonts w:ascii="Arial" w:eastAsia="Times New Roman" w:hAnsi="Arial" w:cs="Arial"/>
        </w:rPr>
        <w:t xml:space="preserve">The Diocese comprises five Episcopal Areas, each coterminous with an Archdeaconry. This is now one of the largest dioceses in the country and its creation is unprecedented in the history of the Church of England. It covers an area of around 2,425 square miles, and a population of around 2,642,400 people. </w:t>
      </w:r>
    </w:p>
    <w:p w:rsidR="004352F1" w:rsidRPr="00C36A86" w:rsidRDefault="004352F1" w:rsidP="004352F1">
      <w:pPr>
        <w:spacing w:after="0" w:line="240" w:lineRule="auto"/>
        <w:rPr>
          <w:rFonts w:ascii="Arial" w:eastAsia="Times New Roman" w:hAnsi="Arial" w:cs="Arial"/>
        </w:rPr>
      </w:pPr>
    </w:p>
    <w:p w:rsidR="004352F1" w:rsidRPr="00C36A86" w:rsidRDefault="004352F1" w:rsidP="004352F1">
      <w:pPr>
        <w:spacing w:after="0" w:line="240" w:lineRule="auto"/>
        <w:rPr>
          <w:rFonts w:ascii="Arial" w:eastAsia="Times New Roman" w:hAnsi="Arial" w:cs="Arial"/>
        </w:rPr>
      </w:pPr>
      <w:r w:rsidRPr="00C36A86">
        <w:rPr>
          <w:rFonts w:ascii="Arial" w:eastAsia="Times New Roman" w:hAnsi="Arial" w:cs="Arial"/>
        </w:rPr>
        <w:t xml:space="preserve">The three former dioceses were created in the nineteenth and early twentieth centuries to cater for massive population changes brought about by industrialisation and, later, mass immigration. The diocese comprises major cities (Bradford, Leeds, Wakefield), large industrial and post-industrial towns (Halifax, Huddersfield, Dewsbury), market towns (Harrogate, Skipton, Ripon, Richmond and Wetherby), and deeply rural areas (the Dales). The whole of life is here, along with all the richness, diversity and complexities of a changing world. </w:t>
      </w:r>
    </w:p>
    <w:p w:rsidR="004352F1" w:rsidRPr="00C36A86" w:rsidRDefault="004352F1" w:rsidP="004352F1">
      <w:pPr>
        <w:spacing w:after="0" w:line="240" w:lineRule="auto"/>
        <w:rPr>
          <w:rFonts w:ascii="Arial" w:eastAsia="Times New Roman" w:hAnsi="Arial" w:cs="Arial"/>
        </w:rPr>
      </w:pPr>
    </w:p>
    <w:p w:rsidR="004352F1" w:rsidRPr="00C36A86" w:rsidRDefault="004352F1" w:rsidP="004352F1">
      <w:pPr>
        <w:spacing w:after="0" w:line="240" w:lineRule="auto"/>
        <w:rPr>
          <w:rFonts w:ascii="Arial" w:eastAsia="Times New Roman" w:hAnsi="Arial" w:cs="Arial"/>
        </w:rPr>
      </w:pPr>
      <w:r w:rsidRPr="00C36A86">
        <w:rPr>
          <w:rFonts w:ascii="Arial" w:eastAsia="Times New Roman" w:hAnsi="Arial" w:cs="Arial"/>
        </w:rPr>
        <w:t xml:space="preserve">The diocese is dissected by major motorways (M1, A1M, M62) and major trunk roads (such as the A650, A59), making road and rail communications good. Access to airports is also good, with Leeds-Bradford in easy reach and Manchester only an hour away. </w:t>
      </w:r>
    </w:p>
    <w:p w:rsidR="004352F1" w:rsidRPr="00C36A86" w:rsidRDefault="004352F1" w:rsidP="004352F1">
      <w:pPr>
        <w:spacing w:after="0" w:line="240" w:lineRule="auto"/>
        <w:rPr>
          <w:rFonts w:ascii="Arial" w:eastAsia="Times New Roman" w:hAnsi="Arial" w:cs="Arial"/>
        </w:rPr>
      </w:pPr>
    </w:p>
    <w:p w:rsidR="004352F1" w:rsidRPr="00C36A86" w:rsidRDefault="004352F1" w:rsidP="004352F1">
      <w:pPr>
        <w:spacing w:after="0" w:line="240" w:lineRule="auto"/>
        <w:rPr>
          <w:rFonts w:ascii="Arial" w:eastAsia="Times New Roman" w:hAnsi="Arial" w:cs="Arial"/>
        </w:rPr>
      </w:pPr>
      <w:r w:rsidRPr="00C36A86">
        <w:rPr>
          <w:rFonts w:ascii="Arial" w:eastAsia="Times New Roman" w:hAnsi="Arial" w:cs="Arial"/>
        </w:rPr>
        <w:t xml:space="preserve">The Diocesan Bishop is assisted by four Area Bishops (Bradford, Huddersfield, Ripon and Wakefield) and five archdeacons (Bradford, Halifax, Leeds, Pontefract, Richmond &amp; Craven). In addition, the dormant See of Richmond has been revived and the new </w:t>
      </w:r>
      <w:proofErr w:type="spellStart"/>
      <w:r w:rsidRPr="00C36A86">
        <w:rPr>
          <w:rFonts w:ascii="Arial" w:eastAsia="Times New Roman" w:hAnsi="Arial" w:cs="Arial"/>
        </w:rPr>
        <w:t>Suffragan</w:t>
      </w:r>
      <w:proofErr w:type="spellEnd"/>
      <w:r w:rsidRPr="00C36A86">
        <w:rPr>
          <w:rFonts w:ascii="Arial" w:eastAsia="Times New Roman" w:hAnsi="Arial" w:cs="Arial"/>
        </w:rPr>
        <w:t xml:space="preserve"> Bishop is now taking responsibility for the Leeds Episcopal Area on behalf of the Diocesan Bishop who remains the Area Bishop for Leeds. </w:t>
      </w:r>
    </w:p>
    <w:p w:rsidR="004352F1" w:rsidRPr="00C36A86" w:rsidRDefault="004352F1" w:rsidP="004352F1">
      <w:pPr>
        <w:spacing w:after="0" w:line="240" w:lineRule="auto"/>
        <w:rPr>
          <w:rFonts w:ascii="Arial" w:eastAsia="Times New Roman" w:hAnsi="Arial" w:cs="Arial"/>
        </w:rPr>
      </w:pPr>
    </w:p>
    <w:p w:rsidR="004352F1" w:rsidRPr="00C36A86" w:rsidRDefault="004352F1" w:rsidP="004352F1">
      <w:pPr>
        <w:spacing w:after="0" w:line="240" w:lineRule="auto"/>
        <w:rPr>
          <w:rFonts w:ascii="Arial" w:eastAsia="Times New Roman" w:hAnsi="Arial" w:cs="Arial"/>
        </w:rPr>
      </w:pPr>
      <w:r w:rsidRPr="00C36A86">
        <w:rPr>
          <w:rFonts w:ascii="Arial" w:eastAsia="Times New Roman" w:hAnsi="Arial" w:cs="Arial"/>
        </w:rPr>
        <w:t xml:space="preserve">There are 323 stipendiary clergy, 165 self-supporting clergy and 398 clergy with PTO along with 408 Readers, 125 lay pastoral ministers and 52 chaplains in 656 churches with 256 church schools. In the </w:t>
      </w:r>
    </w:p>
    <w:p w:rsidR="004352F1" w:rsidRPr="00C36A86" w:rsidRDefault="004352F1" w:rsidP="004352F1">
      <w:pPr>
        <w:spacing w:after="0" w:line="240" w:lineRule="auto"/>
        <w:rPr>
          <w:rFonts w:ascii="Arial" w:eastAsia="Times New Roman" w:hAnsi="Arial" w:cs="Arial"/>
        </w:rPr>
      </w:pPr>
      <w:r w:rsidRPr="00C36A86">
        <w:rPr>
          <w:rFonts w:ascii="Arial" w:eastAsia="Times New Roman" w:hAnsi="Arial" w:cs="Arial"/>
        </w:rPr>
        <w:t>Bradford Episcopal Area there are 5</w:t>
      </w:r>
      <w:r>
        <w:rPr>
          <w:rFonts w:ascii="Arial" w:eastAsia="Times New Roman" w:hAnsi="Arial" w:cs="Arial"/>
        </w:rPr>
        <w:t>7</w:t>
      </w:r>
      <w:r w:rsidRPr="00C36A86">
        <w:rPr>
          <w:rFonts w:ascii="Arial" w:eastAsia="Times New Roman" w:hAnsi="Arial" w:cs="Arial"/>
        </w:rPr>
        <w:t>.7 stipendiary posts serving 6</w:t>
      </w:r>
      <w:r>
        <w:rPr>
          <w:rFonts w:ascii="Arial" w:eastAsia="Times New Roman" w:hAnsi="Arial" w:cs="Arial"/>
        </w:rPr>
        <w:t>8</w:t>
      </w:r>
      <w:r w:rsidRPr="00C36A86">
        <w:rPr>
          <w:rFonts w:ascii="Arial" w:eastAsia="Times New Roman" w:hAnsi="Arial" w:cs="Arial"/>
        </w:rPr>
        <w:t xml:space="preserve"> </w:t>
      </w:r>
      <w:r>
        <w:rPr>
          <w:rFonts w:ascii="Arial" w:eastAsia="Times New Roman" w:hAnsi="Arial" w:cs="Arial"/>
        </w:rPr>
        <w:t>parishes</w:t>
      </w:r>
      <w:r w:rsidRPr="00C36A86">
        <w:rPr>
          <w:rFonts w:ascii="Arial" w:eastAsia="Times New Roman" w:hAnsi="Arial" w:cs="Arial"/>
        </w:rPr>
        <w:t xml:space="preserve"> with an average weekly attendance of 5,949 from a population of over half a million. </w:t>
      </w:r>
    </w:p>
    <w:p w:rsidR="004352F1" w:rsidRPr="00C36A86" w:rsidRDefault="004352F1" w:rsidP="004352F1">
      <w:pPr>
        <w:spacing w:after="0" w:line="240" w:lineRule="auto"/>
        <w:rPr>
          <w:rFonts w:ascii="Arial" w:eastAsia="Times New Roman" w:hAnsi="Arial" w:cs="Arial"/>
        </w:rPr>
      </w:pPr>
    </w:p>
    <w:p w:rsidR="004352F1" w:rsidRPr="00C36A86" w:rsidRDefault="004352F1" w:rsidP="004352F1">
      <w:pPr>
        <w:spacing w:after="0" w:line="240" w:lineRule="auto"/>
        <w:rPr>
          <w:rFonts w:ascii="Arial" w:eastAsia="Times New Roman" w:hAnsi="Arial" w:cs="Arial"/>
        </w:rPr>
      </w:pPr>
      <w:r w:rsidRPr="00C36A86">
        <w:rPr>
          <w:rFonts w:ascii="Arial" w:eastAsia="Times New Roman" w:hAnsi="Arial" w:cs="Arial"/>
        </w:rPr>
        <w:t xml:space="preserve">The Diocese is unique in having three cathedrals: Bradford, Ripon and Wakefield and over the past year the cathedrals have begun to work together on the key Diocesan services as well as developing three strands that they will offer to the diocese – pilgrimage, civic engagement and apologetics. This new diocese, led by the bishops, is working out how best to create a diocese with more than one cathedral, and to develop the ministry and outreach of these cathedrals in a way that secures their future and recognises their distinctiveness. </w:t>
      </w:r>
    </w:p>
    <w:p w:rsidR="004352F1" w:rsidRPr="00C36A86" w:rsidRDefault="004352F1" w:rsidP="004352F1">
      <w:pPr>
        <w:spacing w:after="0" w:line="240" w:lineRule="auto"/>
        <w:rPr>
          <w:rFonts w:ascii="Arial" w:eastAsia="Times New Roman" w:hAnsi="Arial" w:cs="Arial"/>
        </w:rPr>
      </w:pPr>
    </w:p>
    <w:p w:rsidR="004352F1" w:rsidRPr="00625732" w:rsidRDefault="004352F1" w:rsidP="004352F1">
      <w:pPr>
        <w:spacing w:after="0" w:line="240" w:lineRule="auto"/>
        <w:rPr>
          <w:rFonts w:ascii="Comic Sans MS" w:hAnsi="Comic Sans MS"/>
        </w:rPr>
      </w:pPr>
      <w:r w:rsidRPr="00C36A86">
        <w:rPr>
          <w:rFonts w:ascii="Arial" w:eastAsia="Times New Roman" w:hAnsi="Arial" w:cs="Arial"/>
        </w:rPr>
        <w:t xml:space="preserve">The diocese has inherited strong partnership links with Sudan, Sri Lanka, Tanzania, Southwest Virginia, </w:t>
      </w:r>
      <w:proofErr w:type="spellStart"/>
      <w:r w:rsidRPr="00C36A86">
        <w:rPr>
          <w:rFonts w:ascii="Arial" w:eastAsia="Times New Roman" w:hAnsi="Arial" w:cs="Arial"/>
        </w:rPr>
        <w:t>Skara</w:t>
      </w:r>
      <w:proofErr w:type="spellEnd"/>
      <w:r w:rsidRPr="00C36A86">
        <w:rPr>
          <w:rFonts w:ascii="Arial" w:eastAsia="Times New Roman" w:hAnsi="Arial" w:cs="Arial"/>
        </w:rPr>
        <w:t xml:space="preserve"> (Sweden) and Erfurt (Germany). </w:t>
      </w:r>
      <w:bookmarkStart w:id="1" w:name="_GoBack"/>
      <w:bookmarkEnd w:id="1"/>
    </w:p>
    <w:p w:rsidR="00E45C68" w:rsidRDefault="00E45C68"/>
    <w:sectPr w:rsidR="00E45C68" w:rsidSect="004352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2F1"/>
    <w:rsid w:val="004352F1"/>
    <w:rsid w:val="00E45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B6E9C-F3DD-48DA-B044-82730911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2F1"/>
    <w:pPr>
      <w:spacing w:after="200" w:line="276" w:lineRule="auto"/>
    </w:pPr>
  </w:style>
  <w:style w:type="paragraph" w:styleId="Heading1">
    <w:name w:val="heading 1"/>
    <w:next w:val="Normal"/>
    <w:link w:val="Heading1Char"/>
    <w:uiPriority w:val="9"/>
    <w:unhideWhenUsed/>
    <w:qFormat/>
    <w:rsid w:val="004352F1"/>
    <w:pPr>
      <w:keepNext/>
      <w:keepLines/>
      <w:spacing w:after="0"/>
      <w:ind w:left="10" w:right="327" w:hanging="10"/>
      <w:outlineLvl w:val="0"/>
    </w:pPr>
    <w:rPr>
      <w:rFonts w:ascii="Cambria" w:eastAsia="Cambria" w:hAnsi="Cambria" w:cs="Cambria"/>
      <w:b/>
      <w:color w:val="7030A0"/>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2F1"/>
    <w:rPr>
      <w:rFonts w:ascii="Cambria" w:eastAsia="Cambria" w:hAnsi="Cambria" w:cs="Cambria"/>
      <w:b/>
      <w:color w:val="7030A0"/>
      <w:sz w:val="32"/>
      <w:lang w:eastAsia="en-GB"/>
    </w:rPr>
  </w:style>
  <w:style w:type="paragraph" w:customStyle="1" w:styleId="Default">
    <w:name w:val="Default"/>
    <w:rsid w:val="004352F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352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yadtransform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Dylak</dc:creator>
  <cp:keywords/>
  <dc:description/>
  <cp:lastModifiedBy>Carmel Dylak</cp:lastModifiedBy>
  <cp:revision>1</cp:revision>
  <dcterms:created xsi:type="dcterms:W3CDTF">2017-12-05T15:10:00Z</dcterms:created>
  <dcterms:modified xsi:type="dcterms:W3CDTF">2017-12-05T15:11:00Z</dcterms:modified>
</cp:coreProperties>
</file>